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B" w:rsidRP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</w:rPr>
      </w:pPr>
      <w:r w:rsidRPr="00C6562B">
        <w:rPr>
          <w:rFonts w:ascii="Times New Roman" w:hAnsi="Times New Roman" w:cs="Times New Roman"/>
          <w:sz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C6562B">
        <w:rPr>
          <w:rFonts w:ascii="Times New Roman" w:hAnsi="Times New Roman" w:cs="Times New Roman"/>
          <w:sz w:val="28"/>
        </w:rPr>
        <w:t>Мишкинский</w:t>
      </w:r>
      <w:proofErr w:type="spellEnd"/>
      <w:r w:rsidRPr="00C6562B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C6562B" w:rsidRDefault="00C6562B" w:rsidP="00C6562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</w:rPr>
      </w:pPr>
    </w:p>
    <w:p w:rsid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 №82 от 21.09.2020 года</w:t>
      </w:r>
    </w:p>
    <w:p w:rsid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C6562B" w:rsidRDefault="00C6562B" w:rsidP="00C6562B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проекте решения Совета сельского посе</w:t>
      </w:r>
      <w:r w:rsidR="009D1094">
        <w:rPr>
          <w:rFonts w:ascii="Times New Roman" w:hAnsi="Times New Roman" w:cs="Times New Roman"/>
          <w:b/>
          <w:sz w:val="28"/>
        </w:rPr>
        <w:t xml:space="preserve">ления                         </w:t>
      </w:r>
      <w:r>
        <w:rPr>
          <w:rFonts w:ascii="Times New Roman" w:hAnsi="Times New Roman" w:cs="Times New Roman"/>
          <w:b/>
          <w:sz w:val="28"/>
        </w:rPr>
        <w:t>Чураевский сельсовет  муниципального района</w:t>
      </w:r>
    </w:p>
    <w:p w:rsidR="00C6562B" w:rsidRDefault="00C6562B" w:rsidP="00C6562B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C6562B" w:rsidRDefault="00C6562B" w:rsidP="00C6562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 Чураевский сельсовет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b w:val="0"/>
        </w:rPr>
      </w:pPr>
      <w:r>
        <w:t>Республики Башкортостан</w:t>
      </w:r>
      <w:r>
        <w:rPr>
          <w:b w:val="0"/>
        </w:rPr>
        <w:t>»</w:t>
      </w:r>
    </w:p>
    <w:p w:rsidR="00C6562B" w:rsidRP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</w:p>
    <w:p w:rsidR="00C6562B" w:rsidRDefault="00C6562B" w:rsidP="00C6562B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 Совет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 двадцать восьмого созыва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C6562B" w:rsidRPr="00C6562B" w:rsidRDefault="00C6562B" w:rsidP="00C6562B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 (прилагается).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6562B" w:rsidRDefault="002E7AC9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Республики Башкортостан</w:t>
      </w:r>
      <w:r w:rsidR="00C6562B">
        <w:rPr>
          <w:rFonts w:ascii="Times New Roman" w:hAnsi="Times New Roman" w:cs="Times New Roman"/>
          <w:sz w:val="28"/>
          <w:szCs w:val="28"/>
        </w:rPr>
        <w:tab/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            Г.А. </w:t>
      </w:r>
      <w:proofErr w:type="spellStart"/>
      <w:r w:rsidR="00C6562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C6562B" w:rsidRPr="007464D4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Pr="004F2C10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62B" w:rsidRPr="004F2C10" w:rsidRDefault="00C6562B" w:rsidP="00C656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7AC9" w:rsidRDefault="002E7AC9" w:rsidP="002E7A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2E7AC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6562B" w:rsidRPr="00EB0F2B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C6562B" w:rsidRPr="00EB0F2B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Чураевский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6562B" w:rsidRPr="004012A2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2B" w:rsidRPr="004012A2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Чураевский 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spellStart"/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2306B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 xml:space="preserve"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</w:t>
      </w:r>
      <w:r w:rsidRPr="002C2033">
        <w:rPr>
          <w:rFonts w:ascii="Times New Roman" w:hAnsi="Times New Roman" w:cs="Times New Roman"/>
          <w:sz w:val="28"/>
          <w:szCs w:val="28"/>
        </w:rPr>
        <w:lastRenderedPageBreak/>
        <w:t>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C6562B" w:rsidRPr="00716D6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306B4" w:rsidRDefault="00C6562B" w:rsidP="002306B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562B" w:rsidRPr="002306B4" w:rsidRDefault="00C6562B" w:rsidP="002E7A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6B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2306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562B" w:rsidRPr="002C2033" w:rsidRDefault="00C6562B" w:rsidP="002E7AC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C6562B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4" w:history="1">
        <w:r w:rsidRPr="00716D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</w:t>
      </w:r>
      <w:proofErr w:type="gramStart"/>
      <w:r w:rsidRPr="00716D63">
        <w:rPr>
          <w:color w:val="000000" w:themeColor="text1"/>
          <w:sz w:val="28"/>
          <w:szCs w:val="28"/>
        </w:rPr>
        <w:t>.р</w:t>
      </w:r>
      <w:proofErr w:type="gramEnd"/>
      <w:r w:rsidRPr="00716D63">
        <w:rPr>
          <w:color w:val="000000" w:themeColor="text1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716D63">
        <w:rPr>
          <w:color w:val="000000" w:themeColor="text1"/>
          <w:sz w:val="28"/>
          <w:szCs w:val="28"/>
        </w:rPr>
        <w:t>.»</w:t>
      </w:r>
      <w:proofErr w:type="gramEnd"/>
      <w:r w:rsidRPr="00716D63">
        <w:rPr>
          <w:color w:val="000000" w:themeColor="text1"/>
          <w:sz w:val="28"/>
          <w:szCs w:val="28"/>
        </w:rPr>
        <w:t>.</w:t>
      </w:r>
    </w:p>
    <w:p w:rsidR="00C6562B" w:rsidRPr="002C2033" w:rsidRDefault="00C6562B" w:rsidP="002E7AC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6562B" w:rsidRPr="001A0B35" w:rsidRDefault="00C6562B" w:rsidP="002E7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Pr="00160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Чураевский </w:t>
      </w:r>
      <w:r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60FD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60F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6562B" w:rsidRDefault="002E7AC9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Республики Башкортостан</w:t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Г.А. </w:t>
      </w:r>
      <w:proofErr w:type="spellStart"/>
      <w:r w:rsidR="00C6562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2B6406" w:rsidRDefault="002B6406"/>
    <w:sectPr w:rsidR="002B6406" w:rsidSect="008C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2B"/>
    <w:rsid w:val="002306B4"/>
    <w:rsid w:val="002B6406"/>
    <w:rsid w:val="002E7AC9"/>
    <w:rsid w:val="008C281B"/>
    <w:rsid w:val="009D1094"/>
    <w:rsid w:val="00C6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62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C6562B"/>
    <w:rPr>
      <w:rFonts w:eastAsiaTheme="minorHAnsi"/>
      <w:color w:val="00000A"/>
      <w:lang w:eastAsia="en-US"/>
    </w:rPr>
  </w:style>
  <w:style w:type="paragraph" w:styleId="a5">
    <w:name w:val="No Spacing"/>
    <w:uiPriority w:val="1"/>
    <w:qFormat/>
    <w:rsid w:val="00C6562B"/>
    <w:pPr>
      <w:spacing w:after="0" w:line="240" w:lineRule="auto"/>
    </w:pPr>
    <w:rPr>
      <w:rFonts w:eastAsiaTheme="minorHAnsi"/>
      <w:lang w:eastAsia="en-US"/>
    </w:rPr>
  </w:style>
  <w:style w:type="paragraph" w:customStyle="1" w:styleId="normalweb">
    <w:name w:val="normalweb"/>
    <w:basedOn w:val="a"/>
    <w:rsid w:val="00C6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562B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C656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562B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C656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562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2020-09-25T04:25:00Z</dcterms:created>
  <dcterms:modified xsi:type="dcterms:W3CDTF">2020-10-06T06:03:00Z</dcterms:modified>
</cp:coreProperties>
</file>