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41" w:rsidRPr="00AB5869" w:rsidRDefault="00362441" w:rsidP="00362441">
      <w:pPr>
        <w:pStyle w:val="a3"/>
        <w:jc w:val="right"/>
        <w:rPr>
          <w:rFonts w:ascii="Times New Roman" w:hAnsi="Times New Roman"/>
          <w:b/>
          <w:sz w:val="26"/>
          <w:szCs w:val="26"/>
        </w:rPr>
      </w:pPr>
      <w:r w:rsidRPr="00AB5869">
        <w:rPr>
          <w:rFonts w:ascii="Times New Roman" w:hAnsi="Times New Roman"/>
          <w:b/>
          <w:sz w:val="26"/>
          <w:szCs w:val="26"/>
        </w:rPr>
        <w:t>Проект</w:t>
      </w:r>
    </w:p>
    <w:p w:rsidR="00362441" w:rsidRPr="00AB5869" w:rsidRDefault="00362441" w:rsidP="00362441">
      <w:pPr>
        <w:pStyle w:val="a3"/>
        <w:jc w:val="right"/>
        <w:rPr>
          <w:rFonts w:ascii="Times New Roman" w:hAnsi="Times New Roman"/>
          <w:b/>
          <w:sz w:val="26"/>
          <w:szCs w:val="26"/>
        </w:rPr>
      </w:pPr>
    </w:p>
    <w:p w:rsidR="00362441" w:rsidRPr="00AB5869" w:rsidRDefault="00362441" w:rsidP="00362441">
      <w:pPr>
        <w:pStyle w:val="a3"/>
        <w:jc w:val="center"/>
        <w:rPr>
          <w:rFonts w:ascii="Times New Roman" w:hAnsi="Times New Roman"/>
          <w:sz w:val="26"/>
          <w:szCs w:val="26"/>
        </w:rPr>
      </w:pPr>
      <w:r w:rsidRPr="00AB5869">
        <w:rPr>
          <w:rFonts w:ascii="Times New Roman" w:hAnsi="Times New Roman"/>
          <w:sz w:val="26"/>
          <w:szCs w:val="26"/>
        </w:rPr>
        <w:t xml:space="preserve">Совета сельского поселения Чураевский сельсовет муниципального района </w:t>
      </w:r>
      <w:proofErr w:type="spellStart"/>
      <w:r w:rsidRPr="00AB5869">
        <w:rPr>
          <w:rFonts w:ascii="Times New Roman" w:hAnsi="Times New Roman"/>
          <w:sz w:val="26"/>
          <w:szCs w:val="26"/>
        </w:rPr>
        <w:t>Мишкинский</w:t>
      </w:r>
      <w:proofErr w:type="spellEnd"/>
      <w:r w:rsidRPr="00AB5869">
        <w:rPr>
          <w:rFonts w:ascii="Times New Roman" w:hAnsi="Times New Roman"/>
          <w:sz w:val="26"/>
          <w:szCs w:val="26"/>
        </w:rPr>
        <w:t xml:space="preserve"> район Республики Башкортостан</w:t>
      </w:r>
    </w:p>
    <w:p w:rsidR="00362441" w:rsidRPr="00AB5869" w:rsidRDefault="00362441" w:rsidP="00362441">
      <w:pPr>
        <w:pStyle w:val="a3"/>
        <w:jc w:val="center"/>
        <w:rPr>
          <w:rFonts w:ascii="Times New Roman" w:hAnsi="Times New Roman"/>
          <w:b/>
          <w:sz w:val="26"/>
          <w:szCs w:val="26"/>
        </w:rPr>
      </w:pPr>
    </w:p>
    <w:p w:rsidR="00362441" w:rsidRPr="00AB5869" w:rsidRDefault="00362441" w:rsidP="00362441">
      <w:pPr>
        <w:pStyle w:val="a3"/>
        <w:jc w:val="center"/>
        <w:rPr>
          <w:rFonts w:ascii="Times New Roman" w:hAnsi="Times New Roman"/>
          <w:b/>
          <w:sz w:val="26"/>
          <w:szCs w:val="26"/>
        </w:rPr>
      </w:pPr>
      <w:r w:rsidRPr="00AB5869">
        <w:rPr>
          <w:rFonts w:ascii="Times New Roman" w:hAnsi="Times New Roman"/>
          <w:b/>
          <w:sz w:val="26"/>
          <w:szCs w:val="26"/>
        </w:rPr>
        <w:t>РЕШЕНИЕ</w:t>
      </w:r>
    </w:p>
    <w:p w:rsidR="00362441" w:rsidRPr="005C375C" w:rsidRDefault="00362441" w:rsidP="005C375C">
      <w:pPr>
        <w:pStyle w:val="a3"/>
        <w:jc w:val="center"/>
        <w:rPr>
          <w:rFonts w:ascii="Times New Roman" w:hAnsi="Times New Roman"/>
          <w:b/>
          <w:sz w:val="26"/>
          <w:szCs w:val="26"/>
        </w:rPr>
      </w:pPr>
      <w:r w:rsidRPr="00AB5869">
        <w:rPr>
          <w:rFonts w:ascii="Times New Roman" w:hAnsi="Times New Roman"/>
          <w:b/>
          <w:sz w:val="26"/>
          <w:szCs w:val="26"/>
        </w:rPr>
        <w:t xml:space="preserve"> </w:t>
      </w:r>
    </w:p>
    <w:p w:rsidR="00AB5869" w:rsidRPr="00AB5869" w:rsidRDefault="00AB5869" w:rsidP="00AB5869">
      <w:pPr>
        <w:spacing w:after="0" w:line="240" w:lineRule="auto"/>
        <w:jc w:val="center"/>
        <w:rPr>
          <w:rFonts w:ascii="Times New Roman" w:hAnsi="Times New Roman" w:cs="Times New Roman"/>
          <w:b/>
          <w:sz w:val="26"/>
          <w:szCs w:val="26"/>
        </w:rPr>
      </w:pPr>
      <w:r w:rsidRPr="00AB5869">
        <w:rPr>
          <w:rFonts w:ascii="Times New Roman" w:hAnsi="Times New Roman" w:cs="Times New Roman"/>
          <w:b/>
          <w:sz w:val="26"/>
          <w:szCs w:val="26"/>
        </w:rPr>
        <w:t xml:space="preserve">О внесении изменений в решение Совета сельского поселения </w:t>
      </w:r>
    </w:p>
    <w:p w:rsidR="00AB5869" w:rsidRPr="00AB5869" w:rsidRDefault="00AB5869" w:rsidP="00AB5869">
      <w:pPr>
        <w:spacing w:after="0" w:line="240" w:lineRule="auto"/>
        <w:jc w:val="center"/>
        <w:rPr>
          <w:rFonts w:ascii="Times New Roman" w:hAnsi="Times New Roman" w:cs="Times New Roman"/>
          <w:b/>
          <w:sz w:val="26"/>
          <w:szCs w:val="26"/>
        </w:rPr>
      </w:pPr>
      <w:r w:rsidRPr="00AB5869">
        <w:rPr>
          <w:rFonts w:ascii="Times New Roman" w:hAnsi="Times New Roman" w:cs="Times New Roman"/>
          <w:b/>
          <w:sz w:val="26"/>
          <w:szCs w:val="26"/>
        </w:rPr>
        <w:t xml:space="preserve">Чураевский сельсовет муниципального района </w:t>
      </w:r>
      <w:proofErr w:type="spellStart"/>
      <w:r w:rsidRPr="00AB5869">
        <w:rPr>
          <w:rFonts w:ascii="Times New Roman" w:hAnsi="Times New Roman" w:cs="Times New Roman"/>
          <w:b/>
          <w:sz w:val="26"/>
          <w:szCs w:val="26"/>
        </w:rPr>
        <w:t>Мишкинский</w:t>
      </w:r>
      <w:proofErr w:type="spellEnd"/>
      <w:r w:rsidRPr="00AB5869">
        <w:rPr>
          <w:rFonts w:ascii="Times New Roman" w:hAnsi="Times New Roman" w:cs="Times New Roman"/>
          <w:b/>
          <w:sz w:val="26"/>
          <w:szCs w:val="26"/>
        </w:rPr>
        <w:t xml:space="preserve"> район Республики Башкортостан 26.05.2017 №148 «Об утверждении</w:t>
      </w:r>
    </w:p>
    <w:p w:rsidR="00AB5869" w:rsidRPr="00AB5869" w:rsidRDefault="00AB5869" w:rsidP="00AB5869">
      <w:pPr>
        <w:spacing w:after="0" w:line="240" w:lineRule="auto"/>
        <w:jc w:val="center"/>
        <w:rPr>
          <w:rFonts w:ascii="Times New Roman" w:hAnsi="Times New Roman" w:cs="Times New Roman"/>
          <w:b/>
          <w:sz w:val="26"/>
          <w:szCs w:val="26"/>
        </w:rPr>
      </w:pPr>
      <w:r w:rsidRPr="00AB5869">
        <w:rPr>
          <w:rFonts w:ascii="Times New Roman" w:hAnsi="Times New Roman" w:cs="Times New Roman"/>
          <w:b/>
          <w:sz w:val="26"/>
          <w:szCs w:val="26"/>
        </w:rPr>
        <w:t xml:space="preserve"> Правил землепользования и застройки сельского поселения Чураевский сельсовет муниципального района </w:t>
      </w:r>
      <w:proofErr w:type="spellStart"/>
      <w:r w:rsidRPr="00AB5869">
        <w:rPr>
          <w:rFonts w:ascii="Times New Roman" w:hAnsi="Times New Roman" w:cs="Times New Roman"/>
          <w:b/>
          <w:sz w:val="26"/>
          <w:szCs w:val="26"/>
        </w:rPr>
        <w:t>Мишкинский</w:t>
      </w:r>
      <w:proofErr w:type="spellEnd"/>
      <w:r w:rsidRPr="00AB5869">
        <w:rPr>
          <w:rFonts w:ascii="Times New Roman" w:hAnsi="Times New Roman" w:cs="Times New Roman"/>
          <w:b/>
          <w:sz w:val="26"/>
          <w:szCs w:val="26"/>
        </w:rPr>
        <w:t xml:space="preserve"> район </w:t>
      </w:r>
    </w:p>
    <w:p w:rsidR="00AB5869" w:rsidRPr="00AB5869" w:rsidRDefault="00AB5869" w:rsidP="00AB5869">
      <w:pPr>
        <w:spacing w:after="0" w:line="240" w:lineRule="auto"/>
        <w:jc w:val="center"/>
        <w:rPr>
          <w:rFonts w:ascii="Times New Roman" w:hAnsi="Times New Roman" w:cs="Times New Roman"/>
          <w:b/>
          <w:sz w:val="26"/>
          <w:szCs w:val="26"/>
        </w:rPr>
      </w:pPr>
      <w:r w:rsidRPr="00AB5869">
        <w:rPr>
          <w:rFonts w:ascii="Times New Roman" w:hAnsi="Times New Roman" w:cs="Times New Roman"/>
          <w:b/>
          <w:sz w:val="26"/>
          <w:szCs w:val="26"/>
        </w:rPr>
        <w:t>Республики Башкортостан» (в ред. от 05.07.2018 №219, от 19.07.2019 №288)</w:t>
      </w:r>
    </w:p>
    <w:p w:rsidR="00AB5869" w:rsidRPr="00AB5869" w:rsidRDefault="00AB5869" w:rsidP="00AB5869">
      <w:pPr>
        <w:spacing w:after="0" w:line="240" w:lineRule="auto"/>
        <w:ind w:firstLine="567"/>
        <w:jc w:val="both"/>
        <w:rPr>
          <w:rFonts w:ascii="Times New Roman" w:hAnsi="Times New Roman" w:cs="Times New Roman"/>
          <w:b/>
          <w:sz w:val="26"/>
          <w:szCs w:val="26"/>
        </w:rPr>
      </w:pPr>
    </w:p>
    <w:p w:rsidR="00AB5869" w:rsidRPr="00AB5869" w:rsidRDefault="00AB5869" w:rsidP="00AB5869">
      <w:pPr>
        <w:spacing w:after="0" w:line="240" w:lineRule="auto"/>
        <w:ind w:firstLine="567"/>
        <w:jc w:val="both"/>
        <w:rPr>
          <w:rFonts w:ascii="Times New Roman" w:hAnsi="Times New Roman" w:cs="Times New Roman"/>
          <w:sz w:val="26"/>
          <w:szCs w:val="26"/>
        </w:rPr>
      </w:pPr>
      <w:proofErr w:type="gramStart"/>
      <w:r w:rsidRPr="00AB5869">
        <w:rPr>
          <w:rFonts w:ascii="Times New Roman" w:hAnsi="Times New Roman" w:cs="Times New Roman"/>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proofErr w:type="gramEnd"/>
      <w:r w:rsidRPr="00AB5869">
        <w:rPr>
          <w:rFonts w:ascii="Times New Roman" w:hAnsi="Times New Roman" w:cs="Times New Roman"/>
          <w:sz w:val="26"/>
          <w:szCs w:val="26"/>
        </w:rPr>
        <w:t xml:space="preserve"> район Республики Башкортостан </w:t>
      </w:r>
      <w:proofErr w:type="spellStart"/>
      <w:proofErr w:type="gramStart"/>
      <w:r w:rsidRPr="00AB5869">
        <w:rPr>
          <w:rFonts w:ascii="Times New Roman" w:hAnsi="Times New Roman" w:cs="Times New Roman"/>
          <w:sz w:val="26"/>
          <w:szCs w:val="26"/>
        </w:rPr>
        <w:t>р</w:t>
      </w:r>
      <w:proofErr w:type="spellEnd"/>
      <w:proofErr w:type="gramEnd"/>
      <w:r w:rsidRPr="00AB5869">
        <w:rPr>
          <w:rFonts w:ascii="Times New Roman" w:hAnsi="Times New Roman" w:cs="Times New Roman"/>
          <w:sz w:val="26"/>
          <w:szCs w:val="26"/>
        </w:rPr>
        <w:t xml:space="preserve"> е </w:t>
      </w:r>
      <w:proofErr w:type="spellStart"/>
      <w:r w:rsidRPr="00AB5869">
        <w:rPr>
          <w:rFonts w:ascii="Times New Roman" w:hAnsi="Times New Roman" w:cs="Times New Roman"/>
          <w:sz w:val="26"/>
          <w:szCs w:val="26"/>
        </w:rPr>
        <w:t>ш</w:t>
      </w:r>
      <w:proofErr w:type="spellEnd"/>
      <w:r w:rsidRPr="00AB5869">
        <w:rPr>
          <w:rFonts w:ascii="Times New Roman" w:hAnsi="Times New Roman" w:cs="Times New Roman"/>
          <w:sz w:val="26"/>
          <w:szCs w:val="26"/>
        </w:rPr>
        <w:t xml:space="preserve"> и л: </w:t>
      </w:r>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 xml:space="preserve">1. Внести в решение Совета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 от 26.05.2017 №148 «Об утверждении Правил землепользования и застройки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 (в ред. от 05.07.2018 №219, от 19.07.2019 №288) следующие изменения и дополнения: </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 xml:space="preserve">1.1. в статье 13: </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1.1.1. часть 1 изложить в следующей редакции:</w:t>
      </w:r>
      <w:bookmarkStart w:id="0" w:name="_GoBack"/>
      <w:bookmarkEnd w:id="0"/>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 xml:space="preserve">«1. Предложения по подготовке документации по планировке территории направляются заявителем в Администрация сельского поселения. </w:t>
      </w:r>
      <w:r w:rsidRPr="00AB5869">
        <w:rPr>
          <w:rFonts w:ascii="Times New Roman" w:eastAsia="Arial" w:hAnsi="Times New Roman" w:cs="Times New Roman"/>
          <w:sz w:val="26"/>
          <w:szCs w:val="26"/>
        </w:rPr>
        <w:t xml:space="preserve">Решение о подготовке документации по планировке территории принимается Администрацией сельского поселения, </w:t>
      </w:r>
      <w:r w:rsidRPr="00AB5869">
        <w:rPr>
          <w:rStyle w:val="blk"/>
          <w:rFonts w:ascii="Times New Roman" w:hAnsi="Times New Roman" w:cs="Times New Roman"/>
          <w:sz w:val="26"/>
          <w:szCs w:val="26"/>
        </w:rPr>
        <w:t>за исключением случаев, указанных в частях 1.1 и 12.12 Градостроительного кодекса Российской Федерации</w:t>
      </w:r>
      <w:proofErr w:type="gramStart"/>
      <w:r w:rsidRPr="00AB5869">
        <w:rPr>
          <w:rStyle w:val="blk"/>
          <w:rFonts w:ascii="Times New Roman" w:hAnsi="Times New Roman" w:cs="Times New Roman"/>
          <w:sz w:val="26"/>
          <w:szCs w:val="26"/>
        </w:rPr>
        <w:t xml:space="preserve">.». </w:t>
      </w:r>
      <w:proofErr w:type="gramEnd"/>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1.1.2. в части 6 слова «в течени</w:t>
      </w:r>
      <w:proofErr w:type="gramStart"/>
      <w:r w:rsidRPr="00AB5869">
        <w:rPr>
          <w:rStyle w:val="blk"/>
          <w:rFonts w:ascii="Times New Roman" w:hAnsi="Times New Roman" w:cs="Times New Roman"/>
          <w:sz w:val="26"/>
          <w:szCs w:val="26"/>
        </w:rPr>
        <w:t>и</w:t>
      </w:r>
      <w:proofErr w:type="gramEnd"/>
      <w:r w:rsidRPr="00AB5869">
        <w:rPr>
          <w:rStyle w:val="blk"/>
          <w:rFonts w:ascii="Times New Roman" w:hAnsi="Times New Roman" w:cs="Times New Roman"/>
          <w:sz w:val="26"/>
          <w:szCs w:val="26"/>
        </w:rPr>
        <w:t xml:space="preserve"> тридцати  дней» заменить словами «в течение двадцати рабочих дней».</w:t>
      </w:r>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1.2. часть 2 статьи 15 изложить в следующей редакции:</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Fonts w:ascii="Times New Roman" w:hAnsi="Times New Roman" w:cs="Times New Roman"/>
          <w:sz w:val="26"/>
          <w:szCs w:val="26"/>
        </w:rPr>
        <w:t xml:space="preserve">«2. </w:t>
      </w:r>
      <w:r w:rsidRPr="00AB5869">
        <w:rPr>
          <w:rStyle w:val="blk"/>
          <w:rFonts w:ascii="Times New Roman" w:hAnsi="Times New Roman" w:cs="Times New Roman"/>
          <w:sz w:val="26"/>
          <w:szCs w:val="26"/>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№63-ФЗ </w:t>
      </w:r>
      <w:r w:rsidRPr="00AB5869">
        <w:rPr>
          <w:rStyle w:val="blk"/>
          <w:rFonts w:ascii="Times New Roman" w:hAnsi="Times New Roman" w:cs="Times New Roman"/>
          <w:sz w:val="26"/>
          <w:szCs w:val="26"/>
        </w:rPr>
        <w:lastRenderedPageBreak/>
        <w:t>«Об электронной подписи» (далее - электронный документ, подписанный электронной подписью).».</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1.2.2. в часть 17 статьи 15 слова «в течени</w:t>
      </w:r>
      <w:proofErr w:type="gramStart"/>
      <w:r w:rsidRPr="00AB5869">
        <w:rPr>
          <w:rStyle w:val="blk"/>
          <w:rFonts w:ascii="Times New Roman" w:hAnsi="Times New Roman" w:cs="Times New Roman"/>
          <w:sz w:val="26"/>
          <w:szCs w:val="26"/>
        </w:rPr>
        <w:t>и</w:t>
      </w:r>
      <w:proofErr w:type="gramEnd"/>
      <w:r w:rsidRPr="00AB5869">
        <w:rPr>
          <w:rStyle w:val="blk"/>
          <w:rFonts w:ascii="Times New Roman" w:hAnsi="Times New Roman" w:cs="Times New Roman"/>
          <w:sz w:val="26"/>
          <w:szCs w:val="26"/>
        </w:rPr>
        <w:t xml:space="preserve"> тридцати  дней» заменить словами «в течение двадцати рабочих дней».</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1.3. частью 2 статьи 33 дополнить абзацем следующего содержания:</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Style w:val="blk"/>
          <w:rFonts w:ascii="Times New Roman" w:hAnsi="Times New Roman" w:cs="Times New Roman"/>
          <w:sz w:val="26"/>
          <w:szCs w:val="26"/>
        </w:rPr>
        <w:t>«размещения антенных опор (мачт и башен) высотой до 50 метров, предназначенных для размещения средств связи</w:t>
      </w:r>
      <w:proofErr w:type="gramStart"/>
      <w:r w:rsidRPr="00AB5869">
        <w:rPr>
          <w:rStyle w:val="blk"/>
          <w:rFonts w:ascii="Times New Roman" w:hAnsi="Times New Roman" w:cs="Times New Roman"/>
          <w:sz w:val="26"/>
          <w:szCs w:val="26"/>
        </w:rPr>
        <w:t>.».</w:t>
      </w:r>
      <w:proofErr w:type="gramEnd"/>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 xml:space="preserve">1.4. часть 1 статьи 35 изложить в следующей редакции: </w:t>
      </w:r>
    </w:p>
    <w:p w:rsidR="00AB5869" w:rsidRPr="00AB5869" w:rsidRDefault="00AB5869" w:rsidP="00AB5869">
      <w:pPr>
        <w:spacing w:after="0" w:line="240" w:lineRule="auto"/>
        <w:jc w:val="both"/>
        <w:rPr>
          <w:rFonts w:ascii="Times New Roman" w:hAnsi="Times New Roman" w:cs="Times New Roman"/>
          <w:sz w:val="26"/>
          <w:szCs w:val="26"/>
        </w:rPr>
      </w:pPr>
      <w:r w:rsidRPr="00AB5869">
        <w:rPr>
          <w:rFonts w:ascii="Times New Roman" w:hAnsi="Times New Roman" w:cs="Times New Roman"/>
          <w:sz w:val="26"/>
          <w:szCs w:val="26"/>
        </w:rPr>
        <w:t xml:space="preserve">«1. </w:t>
      </w:r>
      <w:proofErr w:type="gramStart"/>
      <w:r w:rsidRPr="00AB5869">
        <w:rPr>
          <w:rFonts w:ascii="Times New Roman" w:hAnsi="Times New Roman" w:cs="Times New Roman"/>
          <w:sz w:val="26"/>
          <w:szCs w:val="26"/>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AB5869">
        <w:rPr>
          <w:rFonts w:ascii="Times New Roman" w:hAnsi="Times New Roman" w:cs="Times New Roman"/>
          <w:sz w:val="26"/>
          <w:szCs w:val="26"/>
        </w:rPr>
        <w:t xml:space="preserve"> (</w:t>
      </w:r>
      <w:proofErr w:type="gramStart"/>
      <w:r w:rsidRPr="00AB5869">
        <w:rPr>
          <w:rFonts w:ascii="Times New Roman" w:hAnsi="Times New Roman" w:cs="Times New Roman"/>
          <w:sz w:val="26"/>
          <w:szCs w:val="26"/>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AB5869">
        <w:rPr>
          <w:rFonts w:ascii="Times New Roman" w:hAnsi="Times New Roman" w:cs="Times New Roman"/>
          <w:sz w:val="26"/>
          <w:szCs w:val="2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roofErr w:type="gramStart"/>
      <w:r w:rsidRPr="00AB5869">
        <w:rPr>
          <w:rFonts w:ascii="Times New Roman" w:hAnsi="Times New Roman" w:cs="Times New Roman"/>
          <w:sz w:val="26"/>
          <w:szCs w:val="26"/>
        </w:rPr>
        <w:t>.».</w:t>
      </w:r>
      <w:proofErr w:type="gramEnd"/>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1.5</w:t>
      </w:r>
      <w:r w:rsidRPr="00AB5869">
        <w:rPr>
          <w:rFonts w:ascii="Times New Roman" w:hAnsi="Times New Roman" w:cs="Times New Roman"/>
          <w:b/>
          <w:sz w:val="26"/>
          <w:szCs w:val="26"/>
        </w:rPr>
        <w:t xml:space="preserve">. </w:t>
      </w:r>
      <w:r w:rsidRPr="00AB5869">
        <w:rPr>
          <w:rFonts w:ascii="Times New Roman" w:hAnsi="Times New Roman" w:cs="Times New Roman"/>
          <w:sz w:val="26"/>
          <w:szCs w:val="26"/>
        </w:rPr>
        <w:t>в статье 37:</w:t>
      </w:r>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 xml:space="preserve">1.5.1. часть 4 изложить в следующей редакции: </w:t>
      </w:r>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 xml:space="preserve">«4. </w:t>
      </w:r>
      <w:proofErr w:type="gramStart"/>
      <w:r w:rsidRPr="00AB5869">
        <w:rPr>
          <w:rFonts w:ascii="Times New Roman" w:hAnsi="Times New Roman" w:cs="Times New Roman"/>
          <w:sz w:val="26"/>
          <w:szCs w:val="26"/>
        </w:rPr>
        <w:t xml:space="preserve">Орган исполнительной власти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AB5869">
        <w:rPr>
          <w:rFonts w:ascii="Times New Roman" w:hAnsi="Times New Roman" w:cs="Times New Roman"/>
          <w:sz w:val="26"/>
          <w:szCs w:val="26"/>
        </w:rPr>
        <w:t xml:space="preserve"> разрешения на ввод объекта в эксплуатацию или об отказе в выдаче такого разрешения с указанием причин принятого решения</w:t>
      </w:r>
      <w:proofErr w:type="gramStart"/>
      <w:r w:rsidRPr="00AB5869">
        <w:rPr>
          <w:rFonts w:ascii="Times New Roman" w:hAnsi="Times New Roman" w:cs="Times New Roman"/>
          <w:sz w:val="26"/>
          <w:szCs w:val="26"/>
        </w:rPr>
        <w:t>.».</w:t>
      </w:r>
      <w:proofErr w:type="gramEnd"/>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1.5.2. дополнить частью 4.1. следующего содержания:</w:t>
      </w:r>
    </w:p>
    <w:p w:rsidR="00AB5869" w:rsidRPr="00AB5869" w:rsidRDefault="00AB5869" w:rsidP="00AB5869">
      <w:pPr>
        <w:spacing w:after="0" w:line="240" w:lineRule="auto"/>
        <w:ind w:firstLine="567"/>
        <w:jc w:val="both"/>
        <w:rPr>
          <w:rStyle w:val="blk"/>
          <w:rFonts w:ascii="Times New Roman" w:hAnsi="Times New Roman" w:cs="Times New Roman"/>
          <w:sz w:val="26"/>
          <w:szCs w:val="26"/>
        </w:rPr>
      </w:pPr>
      <w:r w:rsidRPr="00AB5869">
        <w:rPr>
          <w:rFonts w:ascii="Times New Roman" w:hAnsi="Times New Roman" w:cs="Times New Roman"/>
          <w:sz w:val="26"/>
          <w:szCs w:val="26"/>
        </w:rPr>
        <w:t xml:space="preserve">«4.1. </w:t>
      </w:r>
      <w:r w:rsidRPr="00AB5869">
        <w:rPr>
          <w:rStyle w:val="blk"/>
          <w:rFonts w:ascii="Times New Roman" w:hAnsi="Times New Roman" w:cs="Times New Roman"/>
          <w:sz w:val="26"/>
          <w:szCs w:val="26"/>
        </w:rPr>
        <w:t xml:space="preserve">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w:t>
      </w:r>
      <w:r w:rsidRPr="00AB5869">
        <w:rPr>
          <w:rStyle w:val="blk"/>
          <w:rFonts w:ascii="Times New Roman" w:hAnsi="Times New Roman" w:cs="Times New Roman"/>
          <w:sz w:val="26"/>
          <w:szCs w:val="26"/>
        </w:rPr>
        <w:lastRenderedPageBreak/>
        <w:t>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AB5869">
        <w:rPr>
          <w:rStyle w:val="blk"/>
          <w:rFonts w:ascii="Times New Roman" w:hAnsi="Times New Roman" w:cs="Times New Roman"/>
          <w:sz w:val="26"/>
          <w:szCs w:val="26"/>
        </w:rPr>
        <w:t xml:space="preserve">.». </w:t>
      </w:r>
      <w:proofErr w:type="gramEnd"/>
    </w:p>
    <w:p w:rsidR="00AB5869" w:rsidRPr="00AB5869" w:rsidRDefault="00AB5869" w:rsidP="00AB5869">
      <w:pPr>
        <w:spacing w:after="0" w:line="240" w:lineRule="auto"/>
        <w:ind w:firstLine="567"/>
        <w:jc w:val="both"/>
        <w:rPr>
          <w:rFonts w:ascii="Times New Roman" w:hAnsi="Times New Roman" w:cs="Times New Roman"/>
          <w:color w:val="00B050"/>
          <w:sz w:val="26"/>
          <w:szCs w:val="26"/>
        </w:rPr>
      </w:pPr>
      <w:r w:rsidRPr="00AB5869">
        <w:rPr>
          <w:rStyle w:val="blk"/>
          <w:rFonts w:ascii="Times New Roman" w:hAnsi="Times New Roman" w:cs="Times New Roman"/>
          <w:sz w:val="26"/>
          <w:szCs w:val="26"/>
        </w:rPr>
        <w:t>2.</w:t>
      </w:r>
      <w:r w:rsidRPr="00AB5869">
        <w:rPr>
          <w:rStyle w:val="blk"/>
          <w:rFonts w:ascii="Times New Roman" w:hAnsi="Times New Roman" w:cs="Times New Roman"/>
          <w:color w:val="00B050"/>
          <w:sz w:val="26"/>
          <w:szCs w:val="26"/>
        </w:rPr>
        <w:t xml:space="preserve"> </w:t>
      </w:r>
      <w:r w:rsidRPr="00AB5869">
        <w:rPr>
          <w:rFonts w:ascii="Times New Roman" w:hAnsi="Times New Roman" w:cs="Times New Roman"/>
          <w:sz w:val="26"/>
          <w:szCs w:val="26"/>
        </w:rPr>
        <w:t xml:space="preserve">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 (с</w:t>
      </w:r>
      <w:proofErr w:type="gramStart"/>
      <w:r w:rsidRPr="00AB5869">
        <w:rPr>
          <w:rFonts w:ascii="Times New Roman" w:hAnsi="Times New Roman" w:cs="Times New Roman"/>
          <w:sz w:val="26"/>
          <w:szCs w:val="26"/>
        </w:rPr>
        <w:t>.Ч</w:t>
      </w:r>
      <w:proofErr w:type="gramEnd"/>
      <w:r w:rsidRPr="00AB5869">
        <w:rPr>
          <w:rFonts w:ascii="Times New Roman" w:hAnsi="Times New Roman" w:cs="Times New Roman"/>
          <w:sz w:val="26"/>
          <w:szCs w:val="26"/>
        </w:rPr>
        <w:t xml:space="preserve">ураево, ул.Ленина, д.32) и </w:t>
      </w:r>
      <w:r w:rsidRPr="00AB5869">
        <w:rPr>
          <w:rFonts w:ascii="Times New Roman" w:hAnsi="Times New Roman" w:cs="Times New Roman"/>
          <w:bCs/>
          <w:kern w:val="32"/>
          <w:sz w:val="26"/>
          <w:szCs w:val="26"/>
          <w:lang w:bidi="en-US"/>
        </w:rPr>
        <w:t xml:space="preserve">разместить </w:t>
      </w:r>
      <w:r w:rsidRPr="00AB5869">
        <w:rPr>
          <w:rFonts w:ascii="Times New Roman" w:hAnsi="Times New Roman" w:cs="Times New Roman"/>
          <w:sz w:val="26"/>
          <w:szCs w:val="26"/>
        </w:rPr>
        <w:t xml:space="preserve">на официальном сайте администрации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 </w:t>
      </w:r>
      <w:r w:rsidRPr="00AB5869">
        <w:rPr>
          <w:rFonts w:ascii="Times New Roman" w:hAnsi="Times New Roman" w:cs="Times New Roman"/>
          <w:sz w:val="26"/>
          <w:szCs w:val="26"/>
          <w:lang w:val="en-US"/>
        </w:rPr>
        <w:t>http</w:t>
      </w:r>
      <w:r w:rsidRPr="00AB5869">
        <w:rPr>
          <w:rFonts w:ascii="Times New Roman" w:hAnsi="Times New Roman" w:cs="Times New Roman"/>
          <w:sz w:val="26"/>
          <w:szCs w:val="26"/>
        </w:rPr>
        <w:t>://</w:t>
      </w:r>
      <w:r w:rsidRPr="00AB5869">
        <w:rPr>
          <w:rFonts w:ascii="Times New Roman" w:hAnsi="Times New Roman" w:cs="Times New Roman"/>
          <w:sz w:val="26"/>
          <w:szCs w:val="26"/>
          <w:lang w:val="en-US"/>
        </w:rPr>
        <w:t>shuraevo</w:t>
      </w:r>
      <w:r w:rsidRPr="00AB5869">
        <w:rPr>
          <w:rFonts w:ascii="Times New Roman" w:hAnsi="Times New Roman" w:cs="Times New Roman"/>
          <w:sz w:val="26"/>
          <w:szCs w:val="26"/>
        </w:rPr>
        <w:t>.</w:t>
      </w:r>
      <w:r w:rsidRPr="00AB5869">
        <w:rPr>
          <w:rFonts w:ascii="Times New Roman" w:hAnsi="Times New Roman" w:cs="Times New Roman"/>
          <w:sz w:val="26"/>
          <w:szCs w:val="26"/>
          <w:lang w:val="en-US"/>
        </w:rPr>
        <w:t>mishkan</w:t>
      </w:r>
      <w:r w:rsidRPr="00AB5869">
        <w:rPr>
          <w:rFonts w:ascii="Times New Roman" w:hAnsi="Times New Roman" w:cs="Times New Roman"/>
          <w:sz w:val="26"/>
          <w:szCs w:val="26"/>
        </w:rPr>
        <w:t>/</w:t>
      </w:r>
      <w:r w:rsidRPr="00AB5869">
        <w:rPr>
          <w:rFonts w:ascii="Times New Roman" w:hAnsi="Times New Roman" w:cs="Times New Roman"/>
          <w:sz w:val="26"/>
          <w:szCs w:val="26"/>
          <w:lang w:val="en-US"/>
        </w:rPr>
        <w:t>ru</w:t>
      </w:r>
      <w:r w:rsidRPr="00AB5869">
        <w:rPr>
          <w:rFonts w:ascii="Times New Roman" w:hAnsi="Times New Roman" w:cs="Times New Roman"/>
          <w:sz w:val="26"/>
          <w:szCs w:val="26"/>
        </w:rPr>
        <w:t>.</w:t>
      </w:r>
    </w:p>
    <w:p w:rsidR="00AB5869" w:rsidRPr="00AB5869" w:rsidRDefault="00AB5869" w:rsidP="00AB5869">
      <w:pPr>
        <w:spacing w:after="0" w:line="240" w:lineRule="auto"/>
        <w:ind w:firstLine="567"/>
        <w:jc w:val="both"/>
        <w:rPr>
          <w:rFonts w:ascii="Times New Roman" w:hAnsi="Times New Roman" w:cs="Times New Roman"/>
          <w:sz w:val="26"/>
          <w:szCs w:val="26"/>
        </w:rPr>
      </w:pPr>
      <w:r w:rsidRPr="00AB5869">
        <w:rPr>
          <w:rFonts w:ascii="Times New Roman" w:hAnsi="Times New Roman" w:cs="Times New Roman"/>
          <w:sz w:val="26"/>
          <w:szCs w:val="26"/>
        </w:rPr>
        <w:t xml:space="preserve">3. </w:t>
      </w:r>
      <w:proofErr w:type="gramStart"/>
      <w:r w:rsidRPr="00AB5869">
        <w:rPr>
          <w:rFonts w:ascii="Times New Roman" w:hAnsi="Times New Roman" w:cs="Times New Roman"/>
          <w:sz w:val="26"/>
          <w:szCs w:val="26"/>
        </w:rPr>
        <w:t>Контроль за</w:t>
      </w:r>
      <w:proofErr w:type="gramEnd"/>
      <w:r w:rsidRPr="00AB5869">
        <w:rPr>
          <w:rFonts w:ascii="Times New Roman" w:hAnsi="Times New Roman" w:cs="Times New Roman"/>
          <w:sz w:val="26"/>
          <w:szCs w:val="26"/>
        </w:rPr>
        <w:t xml:space="preserve"> исполнением настоящего решения возложить на постоянные комиссии Совета сельского поселения Чураевский сельсовет муниципального района </w:t>
      </w:r>
      <w:proofErr w:type="spellStart"/>
      <w:r w:rsidRPr="00AB5869">
        <w:rPr>
          <w:rFonts w:ascii="Times New Roman" w:hAnsi="Times New Roman" w:cs="Times New Roman"/>
          <w:sz w:val="26"/>
          <w:szCs w:val="26"/>
        </w:rPr>
        <w:t>Мишкинский</w:t>
      </w:r>
      <w:proofErr w:type="spellEnd"/>
      <w:r w:rsidRPr="00AB5869">
        <w:rPr>
          <w:rFonts w:ascii="Times New Roman" w:hAnsi="Times New Roman" w:cs="Times New Roman"/>
          <w:sz w:val="26"/>
          <w:szCs w:val="26"/>
        </w:rPr>
        <w:t xml:space="preserve"> район Республики Башкортостан.</w:t>
      </w:r>
    </w:p>
    <w:p w:rsidR="00AB5869" w:rsidRPr="00AB5869" w:rsidRDefault="00AB5869" w:rsidP="00AB5869">
      <w:pPr>
        <w:spacing w:after="0" w:line="240" w:lineRule="auto"/>
        <w:rPr>
          <w:rFonts w:ascii="Times New Roman" w:hAnsi="Times New Roman" w:cs="Times New Roman"/>
          <w:sz w:val="26"/>
          <w:szCs w:val="26"/>
        </w:rPr>
      </w:pPr>
    </w:p>
    <w:p w:rsidR="00AB5869" w:rsidRPr="00AB5869" w:rsidRDefault="00AB5869" w:rsidP="00AB5869">
      <w:pPr>
        <w:rPr>
          <w:sz w:val="26"/>
          <w:szCs w:val="26"/>
        </w:rPr>
      </w:pPr>
    </w:p>
    <w:p w:rsidR="00AB5869" w:rsidRPr="00AB5869" w:rsidRDefault="00AB5869" w:rsidP="00AB5869">
      <w:pPr>
        <w:spacing w:after="0" w:line="240" w:lineRule="auto"/>
        <w:jc w:val="right"/>
        <w:rPr>
          <w:rFonts w:ascii="Times New Roman" w:hAnsi="Times New Roman" w:cs="Times New Roman"/>
          <w:sz w:val="26"/>
          <w:szCs w:val="26"/>
        </w:rPr>
      </w:pPr>
      <w:r w:rsidRPr="00AB5869">
        <w:rPr>
          <w:rFonts w:ascii="Times New Roman" w:hAnsi="Times New Roman" w:cs="Times New Roman"/>
          <w:sz w:val="26"/>
          <w:szCs w:val="26"/>
        </w:rPr>
        <w:t xml:space="preserve">Глава сельского поселения                                                                  </w:t>
      </w:r>
    </w:p>
    <w:p w:rsidR="00AB5869" w:rsidRPr="00AB5869" w:rsidRDefault="00AB5869" w:rsidP="00AB5869">
      <w:pPr>
        <w:spacing w:after="0" w:line="240" w:lineRule="auto"/>
        <w:jc w:val="right"/>
        <w:rPr>
          <w:rFonts w:ascii="Times New Roman" w:hAnsi="Times New Roman" w:cs="Times New Roman"/>
          <w:sz w:val="26"/>
          <w:szCs w:val="26"/>
        </w:rPr>
      </w:pPr>
      <w:r w:rsidRPr="00AB5869">
        <w:rPr>
          <w:rFonts w:ascii="Times New Roman" w:hAnsi="Times New Roman" w:cs="Times New Roman"/>
          <w:sz w:val="26"/>
          <w:szCs w:val="26"/>
        </w:rPr>
        <w:t xml:space="preserve"> Г.А. </w:t>
      </w:r>
      <w:proofErr w:type="spellStart"/>
      <w:r w:rsidRPr="00AB5869">
        <w:rPr>
          <w:rFonts w:ascii="Times New Roman" w:hAnsi="Times New Roman" w:cs="Times New Roman"/>
          <w:sz w:val="26"/>
          <w:szCs w:val="26"/>
        </w:rPr>
        <w:t>Саймулукова</w:t>
      </w:r>
      <w:proofErr w:type="spellEnd"/>
    </w:p>
    <w:p w:rsidR="00E711CA" w:rsidRPr="00AB5869" w:rsidRDefault="00E711CA">
      <w:pPr>
        <w:rPr>
          <w:sz w:val="26"/>
          <w:szCs w:val="26"/>
        </w:rPr>
      </w:pPr>
    </w:p>
    <w:sectPr w:rsidR="00E711CA" w:rsidRPr="00AB5869" w:rsidSect="00554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441"/>
    <w:rsid w:val="00362441"/>
    <w:rsid w:val="004632E3"/>
    <w:rsid w:val="0055475B"/>
    <w:rsid w:val="005C375C"/>
    <w:rsid w:val="005F77A6"/>
    <w:rsid w:val="00980F41"/>
    <w:rsid w:val="00AB5869"/>
    <w:rsid w:val="00E7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441"/>
    <w:pPr>
      <w:spacing w:after="0" w:line="240" w:lineRule="auto"/>
    </w:pPr>
    <w:rPr>
      <w:rFonts w:ascii="Calibri" w:eastAsia="Calibri" w:hAnsi="Calibri" w:cs="Times New Roman"/>
      <w:lang w:eastAsia="en-US"/>
    </w:rPr>
  </w:style>
  <w:style w:type="character" w:customStyle="1" w:styleId="blk">
    <w:name w:val="blk"/>
    <w:basedOn w:val="a0"/>
    <w:rsid w:val="00AB5869"/>
  </w:style>
</w:styles>
</file>

<file path=word/webSettings.xml><?xml version="1.0" encoding="utf-8"?>
<w:webSettings xmlns:r="http://schemas.openxmlformats.org/officeDocument/2006/relationships" xmlns:w="http://schemas.openxmlformats.org/wordprocessingml/2006/main">
  <w:divs>
    <w:div w:id="1289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5620</Characters>
  <Application>Microsoft Office Word</Application>
  <DocSecurity>0</DocSecurity>
  <Lines>46</Lines>
  <Paragraphs>13</Paragraphs>
  <ScaleCrop>false</ScaleCrop>
  <Company>Администрация СП Чураевский сельсовет</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7</cp:revision>
  <cp:lastPrinted>2020-05-12T11:38:00Z</cp:lastPrinted>
  <dcterms:created xsi:type="dcterms:W3CDTF">2020-05-12T11:34:00Z</dcterms:created>
  <dcterms:modified xsi:type="dcterms:W3CDTF">2020-07-14T10:29:00Z</dcterms:modified>
</cp:coreProperties>
</file>