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42" w:rsidRDefault="008D1C42" w:rsidP="008D1C42">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Совет сельского поселения Чураевский сельсовет </w:t>
      </w:r>
    </w:p>
    <w:p w:rsidR="008D1C42" w:rsidRDefault="008D1C42" w:rsidP="008D1C42">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муниципального района Мишкинский район Республики Башкортостан</w:t>
      </w:r>
    </w:p>
    <w:p w:rsidR="008D1C42" w:rsidRDefault="008D1C42" w:rsidP="008D1C42">
      <w:pPr>
        <w:jc w:val="center"/>
        <w:rPr>
          <w:rFonts w:ascii="Times New Roman" w:hAnsi="Times New Roman" w:cs="Times New Roman"/>
          <w:sz w:val="28"/>
          <w:szCs w:val="28"/>
        </w:rPr>
      </w:pPr>
    </w:p>
    <w:p w:rsidR="008D1C42" w:rsidRDefault="008D1C42" w:rsidP="008D1C42">
      <w:pPr>
        <w:jc w:val="center"/>
        <w:rPr>
          <w:rFonts w:ascii="Times New Roman" w:hAnsi="Times New Roman" w:cs="Times New Roman"/>
          <w:sz w:val="28"/>
          <w:szCs w:val="28"/>
        </w:rPr>
      </w:pPr>
      <w:r>
        <w:rPr>
          <w:rFonts w:ascii="Times New Roman" w:hAnsi="Times New Roman" w:cs="Times New Roman"/>
          <w:sz w:val="28"/>
          <w:szCs w:val="28"/>
        </w:rPr>
        <w:t>РЕШЕНИЕ</w:t>
      </w:r>
    </w:p>
    <w:p w:rsidR="008D1C42" w:rsidRDefault="009402CD" w:rsidP="008D1C42">
      <w:pPr>
        <w:spacing w:after="0" w:line="240" w:lineRule="auto"/>
        <w:jc w:val="center"/>
        <w:rPr>
          <w:rFonts w:ascii="Mari-Time Roman" w:hAnsi="Mari-Time Roman" w:cs="Times New Roman"/>
          <w:sz w:val="28"/>
          <w:szCs w:val="28"/>
        </w:rPr>
      </w:pPr>
      <w:r>
        <w:rPr>
          <w:rFonts w:ascii="Mari-Time Roman" w:hAnsi="Mari-Time Roman" w:cs="Times New Roman"/>
          <w:sz w:val="28"/>
          <w:szCs w:val="28"/>
        </w:rPr>
        <w:t>от 05 июля</w:t>
      </w:r>
      <w:r w:rsidR="008D1C42" w:rsidRPr="00AB3488">
        <w:rPr>
          <w:rFonts w:ascii="Mari-Time Roman" w:hAnsi="Mari-Time Roman" w:cs="Times New Roman"/>
          <w:sz w:val="28"/>
          <w:szCs w:val="28"/>
        </w:rPr>
        <w:t xml:space="preserve"> 2018  года № 2</w:t>
      </w:r>
      <w:r>
        <w:rPr>
          <w:rFonts w:ascii="Mari-Time Roman" w:hAnsi="Mari-Time Roman" w:cs="Times New Roman"/>
          <w:sz w:val="28"/>
          <w:szCs w:val="28"/>
        </w:rPr>
        <w:t>17</w:t>
      </w:r>
    </w:p>
    <w:p w:rsidR="008D1C42" w:rsidRPr="00AB3488" w:rsidRDefault="008D1C42" w:rsidP="005C7574">
      <w:pPr>
        <w:spacing w:after="0" w:line="240" w:lineRule="auto"/>
        <w:rPr>
          <w:rFonts w:ascii="Mari-Time Roman" w:hAnsi="Mari-Time Roman" w:cs="Times New Roman"/>
          <w:sz w:val="28"/>
          <w:szCs w:val="28"/>
        </w:rPr>
      </w:pPr>
    </w:p>
    <w:p w:rsidR="005C7574" w:rsidRPr="005C7574" w:rsidRDefault="005C7574" w:rsidP="005C7574">
      <w:pPr>
        <w:pStyle w:val="a4"/>
        <w:ind w:right="280"/>
        <w:jc w:val="center"/>
        <w:rPr>
          <w:rFonts w:ascii="Mari-Time Roman" w:hAnsi="Mari-Time Roman"/>
        </w:rPr>
      </w:pPr>
      <w:r w:rsidRPr="005C7574">
        <w:rPr>
          <w:rFonts w:ascii="Mari-Time Roman" w:hAnsi="Mari-Time Roman"/>
          <w:bCs/>
          <w:sz w:val="28"/>
          <w:szCs w:val="28"/>
        </w:rPr>
        <w:t xml:space="preserve">Об утверждении Положения о порядке проведения конкурса на замещение должностей муниципальной службы в Администрации сельского поселения Чураевский сельсовет муниципального района </w:t>
      </w:r>
      <w:proofErr w:type="spellStart"/>
      <w:r w:rsidRPr="005C7574">
        <w:rPr>
          <w:rFonts w:ascii="Mari-Time Roman" w:hAnsi="Mari-Time Roman"/>
          <w:bCs/>
          <w:sz w:val="28"/>
          <w:szCs w:val="28"/>
        </w:rPr>
        <w:t>Мишкинский</w:t>
      </w:r>
      <w:proofErr w:type="spellEnd"/>
      <w:r w:rsidRPr="005C7574">
        <w:rPr>
          <w:rFonts w:ascii="Mari-Time Roman" w:hAnsi="Mari-Time Roman"/>
          <w:bCs/>
          <w:sz w:val="28"/>
          <w:szCs w:val="28"/>
        </w:rPr>
        <w:t xml:space="preserve"> район Республики Башкортостан</w:t>
      </w:r>
    </w:p>
    <w:p w:rsidR="005C7574" w:rsidRPr="005C7574" w:rsidRDefault="005C7574" w:rsidP="005C7574">
      <w:pPr>
        <w:pStyle w:val="a4"/>
        <w:ind w:firstLine="540"/>
        <w:jc w:val="both"/>
        <w:rPr>
          <w:rFonts w:ascii="Mari-Time Roman" w:hAnsi="Mari-Time Roman"/>
          <w:sz w:val="28"/>
          <w:szCs w:val="28"/>
        </w:rPr>
      </w:pPr>
    </w:p>
    <w:p w:rsidR="005C7574" w:rsidRPr="005C7574" w:rsidRDefault="005C7574" w:rsidP="005C7574">
      <w:pPr>
        <w:pStyle w:val="a4"/>
        <w:ind w:firstLine="540"/>
        <w:jc w:val="both"/>
        <w:rPr>
          <w:rFonts w:ascii="Mari-Time Roman" w:hAnsi="Mari-Time Roman"/>
          <w:color w:val="auto"/>
          <w:sz w:val="28"/>
          <w:szCs w:val="28"/>
        </w:rPr>
      </w:pPr>
      <w:r w:rsidRPr="005C7574">
        <w:rPr>
          <w:rFonts w:ascii="Mari-Time Roman" w:hAnsi="Mari-Time Roman"/>
          <w:color w:val="auto"/>
          <w:sz w:val="28"/>
          <w:szCs w:val="28"/>
        </w:rPr>
        <w:t xml:space="preserve">В соответствии со статьей 17 Федерального закона от 2 марта 2007 года № 25-ФЗ «О муниципальной службе в Российской Федерации» Совет сельского поселения Чураевский сельсовет муниципального района </w:t>
      </w:r>
      <w:proofErr w:type="spellStart"/>
      <w:r w:rsidRPr="005C7574">
        <w:rPr>
          <w:rFonts w:ascii="Mari-Time Roman" w:hAnsi="Mari-Time Roman"/>
          <w:color w:val="auto"/>
          <w:sz w:val="28"/>
          <w:szCs w:val="28"/>
        </w:rPr>
        <w:t>Мишкинский</w:t>
      </w:r>
      <w:proofErr w:type="spellEnd"/>
      <w:r w:rsidRPr="005C7574">
        <w:rPr>
          <w:rFonts w:ascii="Mari-Time Roman" w:hAnsi="Mari-Time Roman"/>
          <w:color w:val="auto"/>
          <w:sz w:val="28"/>
          <w:szCs w:val="28"/>
        </w:rPr>
        <w:t xml:space="preserve"> район Республики Башкортостан решил:</w:t>
      </w:r>
    </w:p>
    <w:p w:rsidR="005C7574" w:rsidRPr="005C7574" w:rsidRDefault="005C7574" w:rsidP="005C7574">
      <w:pPr>
        <w:pStyle w:val="a4"/>
        <w:ind w:firstLine="540"/>
        <w:jc w:val="both"/>
        <w:rPr>
          <w:rFonts w:ascii="Mari-Time Roman" w:hAnsi="Mari-Time Roman"/>
          <w:color w:val="auto"/>
          <w:sz w:val="28"/>
          <w:szCs w:val="28"/>
        </w:rPr>
      </w:pPr>
      <w:r w:rsidRPr="005C7574">
        <w:rPr>
          <w:rFonts w:ascii="Mari-Time Roman" w:hAnsi="Mari-Time Roman"/>
          <w:color w:val="auto"/>
          <w:sz w:val="28"/>
          <w:szCs w:val="28"/>
        </w:rPr>
        <w:t xml:space="preserve">1. Утвердить Положение о порядке проведения конкурса на замещение должностей муниципальной службы в Администрации сельского поселения Чураевский сельсовет муниципального района </w:t>
      </w:r>
      <w:proofErr w:type="spellStart"/>
      <w:r w:rsidRPr="005C7574">
        <w:rPr>
          <w:rFonts w:ascii="Mari-Time Roman" w:hAnsi="Mari-Time Roman"/>
          <w:color w:val="auto"/>
          <w:sz w:val="28"/>
          <w:szCs w:val="28"/>
        </w:rPr>
        <w:t>Мишкинский</w:t>
      </w:r>
      <w:proofErr w:type="spellEnd"/>
      <w:r w:rsidRPr="005C7574">
        <w:rPr>
          <w:rFonts w:ascii="Mari-Time Roman" w:hAnsi="Mari-Time Roman"/>
          <w:color w:val="auto"/>
          <w:sz w:val="28"/>
          <w:szCs w:val="28"/>
        </w:rPr>
        <w:t xml:space="preserve"> район Республики Башкортостан согласно Приложению.</w:t>
      </w:r>
    </w:p>
    <w:p w:rsidR="005C7574" w:rsidRPr="005C7574" w:rsidRDefault="005C7574" w:rsidP="005C7574">
      <w:pPr>
        <w:shd w:val="clear" w:color="auto" w:fill="FFFFFF"/>
        <w:tabs>
          <w:tab w:val="left" w:pos="709"/>
        </w:tabs>
        <w:spacing w:before="5"/>
        <w:ind w:right="-27"/>
        <w:jc w:val="both"/>
        <w:rPr>
          <w:rFonts w:ascii="Mari-Time Roman" w:hAnsi="Mari-Time Roman"/>
          <w:sz w:val="28"/>
          <w:szCs w:val="28"/>
        </w:rPr>
      </w:pPr>
      <w:r w:rsidRPr="005C7574">
        <w:rPr>
          <w:rFonts w:ascii="Mari-Time Roman" w:hAnsi="Mari-Time Roman"/>
          <w:sz w:val="28"/>
          <w:szCs w:val="28"/>
        </w:rPr>
        <w:t xml:space="preserve">       2. </w:t>
      </w:r>
      <w:proofErr w:type="gramStart"/>
      <w:r w:rsidRPr="005C7574">
        <w:rPr>
          <w:rFonts w:ascii="Mari-Time Roman" w:hAnsi="Mari-Time Roman"/>
          <w:sz w:val="28"/>
          <w:szCs w:val="28"/>
        </w:rPr>
        <w:t>Разместить</w:t>
      </w:r>
      <w:proofErr w:type="gramEnd"/>
      <w:r w:rsidRPr="005C7574">
        <w:rPr>
          <w:rFonts w:ascii="Mari-Time Roman" w:hAnsi="Mari-Time Roman"/>
          <w:sz w:val="28"/>
          <w:szCs w:val="28"/>
        </w:rPr>
        <w:t xml:space="preserve"> настоящее решение для ознакомления населения на информационном стенде в здании Администрации сельского поселения Чураевский сельсовет муниципального района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 Республики Башкортостан по адресу: РБ,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 с</w:t>
      </w:r>
      <w:proofErr w:type="gramStart"/>
      <w:r w:rsidRPr="005C7574">
        <w:rPr>
          <w:rFonts w:ascii="Mari-Time Roman" w:hAnsi="Mari-Time Roman"/>
          <w:sz w:val="28"/>
          <w:szCs w:val="28"/>
        </w:rPr>
        <w:t>.Ч</w:t>
      </w:r>
      <w:proofErr w:type="gramEnd"/>
      <w:r w:rsidRPr="005C7574">
        <w:rPr>
          <w:rFonts w:ascii="Mari-Time Roman" w:hAnsi="Mari-Time Roman"/>
          <w:sz w:val="28"/>
          <w:szCs w:val="28"/>
        </w:rPr>
        <w:t xml:space="preserve">ураево, ул.Ленина, д.32, и разместить </w:t>
      </w:r>
      <w:bookmarkStart w:id="0" w:name="_GoBack"/>
      <w:bookmarkEnd w:id="0"/>
      <w:r w:rsidRPr="005C7574">
        <w:rPr>
          <w:rFonts w:ascii="Mari-Time Roman" w:hAnsi="Mari-Time Roman"/>
          <w:sz w:val="28"/>
          <w:szCs w:val="28"/>
        </w:rPr>
        <w:t xml:space="preserve">на официальном сайте администрации сельского поселения Чураевский сельсовет муниципального района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 Республики Башкортостан </w:t>
      </w:r>
      <w:hyperlink r:id="rId4" w:history="1">
        <w:r w:rsidRPr="005C7574">
          <w:rPr>
            <w:rStyle w:val="a3"/>
            <w:rFonts w:ascii="Mari-Time Roman" w:hAnsi="Mari-Time Roman"/>
            <w:sz w:val="28"/>
            <w:szCs w:val="28"/>
            <w:lang w:val="en-US"/>
          </w:rPr>
          <w:t>http</w:t>
        </w:r>
        <w:r w:rsidRPr="005C7574">
          <w:rPr>
            <w:rStyle w:val="a3"/>
            <w:rFonts w:ascii="Mari-Time Roman" w:hAnsi="Mari-Time Roman"/>
            <w:sz w:val="28"/>
            <w:szCs w:val="28"/>
          </w:rPr>
          <w:t>://</w:t>
        </w:r>
        <w:r w:rsidRPr="005C7574">
          <w:rPr>
            <w:rStyle w:val="a3"/>
            <w:rFonts w:ascii="Mari-Time Roman" w:hAnsi="Mari-Time Roman"/>
            <w:sz w:val="28"/>
            <w:szCs w:val="28"/>
            <w:lang w:val="en-US"/>
          </w:rPr>
          <w:t>shuraevo</w:t>
        </w:r>
        <w:r w:rsidRPr="005C7574">
          <w:rPr>
            <w:rStyle w:val="a3"/>
            <w:rFonts w:ascii="Mari-Time Roman" w:hAnsi="Mari-Time Roman"/>
            <w:sz w:val="28"/>
            <w:szCs w:val="28"/>
          </w:rPr>
          <w:t>.</w:t>
        </w:r>
        <w:r w:rsidRPr="005C7574">
          <w:rPr>
            <w:rStyle w:val="a3"/>
            <w:rFonts w:ascii="Mari-Time Roman" w:hAnsi="Mari-Time Roman"/>
            <w:sz w:val="28"/>
            <w:szCs w:val="28"/>
            <w:lang w:val="en-US"/>
          </w:rPr>
          <w:t>mishkan</w:t>
        </w:r>
        <w:r w:rsidRPr="005C7574">
          <w:rPr>
            <w:rStyle w:val="a3"/>
            <w:rFonts w:ascii="Mari-Time Roman" w:hAnsi="Mari-Time Roman"/>
            <w:sz w:val="28"/>
            <w:szCs w:val="28"/>
          </w:rPr>
          <w:t>/</w:t>
        </w:r>
        <w:r w:rsidRPr="005C7574">
          <w:rPr>
            <w:rStyle w:val="a3"/>
            <w:rFonts w:ascii="Mari-Time Roman" w:hAnsi="Mari-Time Roman"/>
            <w:sz w:val="28"/>
            <w:szCs w:val="28"/>
            <w:lang w:val="en-US"/>
          </w:rPr>
          <w:t>ru</w:t>
        </w:r>
        <w:r w:rsidRPr="005C7574">
          <w:rPr>
            <w:rStyle w:val="a3"/>
            <w:rFonts w:ascii="Mari-Time Roman" w:hAnsi="Mari-Time Roman"/>
            <w:sz w:val="28"/>
            <w:szCs w:val="28"/>
          </w:rPr>
          <w:t xml:space="preserve"> </w:t>
        </w:r>
      </w:hyperlink>
      <w:r w:rsidRPr="005C7574">
        <w:rPr>
          <w:rFonts w:ascii="Mari-Time Roman" w:hAnsi="Mari-Time Roman"/>
          <w:sz w:val="28"/>
          <w:szCs w:val="28"/>
        </w:rPr>
        <w:t xml:space="preserve">. </w:t>
      </w:r>
    </w:p>
    <w:p w:rsidR="005C7574" w:rsidRPr="005C7574" w:rsidRDefault="005C7574" w:rsidP="005C7574">
      <w:pPr>
        <w:autoSpaceDE w:val="0"/>
        <w:autoSpaceDN w:val="0"/>
        <w:adjustRightInd w:val="0"/>
        <w:ind w:firstLine="540"/>
        <w:jc w:val="both"/>
        <w:rPr>
          <w:rFonts w:ascii="Mari-Time Roman" w:eastAsia="Arial Unicode MS" w:hAnsi="Mari-Time Roman"/>
          <w:color w:val="000000"/>
          <w:sz w:val="28"/>
          <w:szCs w:val="28"/>
        </w:rPr>
      </w:pPr>
      <w:r w:rsidRPr="005C7574">
        <w:rPr>
          <w:rFonts w:ascii="Mari-Time Roman" w:hAnsi="Mari-Time Roman"/>
          <w:sz w:val="28"/>
          <w:szCs w:val="28"/>
        </w:rPr>
        <w:t xml:space="preserve">3. </w:t>
      </w:r>
      <w:proofErr w:type="gramStart"/>
      <w:r w:rsidRPr="005C7574">
        <w:rPr>
          <w:rFonts w:ascii="Mari-Time Roman" w:hAnsi="Mari-Time Roman"/>
          <w:sz w:val="28"/>
          <w:szCs w:val="28"/>
        </w:rPr>
        <w:t>Контроль за</w:t>
      </w:r>
      <w:proofErr w:type="gramEnd"/>
      <w:r w:rsidRPr="005C7574">
        <w:rPr>
          <w:rFonts w:ascii="Mari-Time Roman" w:hAnsi="Mari-Time Roman"/>
          <w:sz w:val="28"/>
          <w:szCs w:val="28"/>
        </w:rPr>
        <w:t xml:space="preserve"> исполнением настоящего решения возложить на постоянную комиссию Совета сельского поселения Чураевский сельсовет муниципального района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 Республики Башкортостан по социально-гуманитарным вопросам.</w:t>
      </w:r>
    </w:p>
    <w:p w:rsidR="005C7574" w:rsidRPr="005C7574" w:rsidRDefault="005C7574" w:rsidP="005C7574">
      <w:pPr>
        <w:rPr>
          <w:rFonts w:ascii="Mari-Time Roman" w:eastAsia="Arial Unicode MS" w:hAnsi="Mari-Time Roman"/>
          <w:color w:val="000000"/>
          <w:sz w:val="28"/>
          <w:szCs w:val="28"/>
        </w:rPr>
      </w:pPr>
    </w:p>
    <w:p w:rsidR="005C7574" w:rsidRPr="005C7574" w:rsidRDefault="005C7574" w:rsidP="005C7574">
      <w:pPr>
        <w:rPr>
          <w:rFonts w:ascii="Mari-Time Roman" w:hAnsi="Mari-Time Roman"/>
          <w:sz w:val="28"/>
          <w:szCs w:val="28"/>
        </w:rPr>
      </w:pPr>
    </w:p>
    <w:p w:rsidR="005C7574" w:rsidRPr="005C7574" w:rsidRDefault="005C7574" w:rsidP="005C7574">
      <w:pPr>
        <w:rPr>
          <w:rFonts w:ascii="Mari-Time Roman" w:eastAsia="Arial Unicode MS" w:hAnsi="Mari-Time Roman"/>
          <w:sz w:val="28"/>
          <w:szCs w:val="28"/>
        </w:rPr>
      </w:pPr>
      <w:r w:rsidRPr="005C7574">
        <w:rPr>
          <w:rFonts w:ascii="Mari-Time Roman" w:hAnsi="Mari-Time Roman"/>
          <w:sz w:val="28"/>
          <w:szCs w:val="28"/>
        </w:rPr>
        <w:t>Глава сельского поселения</w:t>
      </w:r>
      <w:r>
        <w:rPr>
          <w:rFonts w:ascii="Mari-Time Roman" w:eastAsia="Arial Unicode MS" w:hAnsi="Mari-Time Roman"/>
          <w:sz w:val="28"/>
          <w:szCs w:val="28"/>
        </w:rPr>
        <w:tab/>
      </w:r>
      <w:r>
        <w:rPr>
          <w:rFonts w:ascii="Mari-Time Roman" w:eastAsia="Arial Unicode MS" w:hAnsi="Mari-Time Roman"/>
          <w:sz w:val="28"/>
          <w:szCs w:val="28"/>
        </w:rPr>
        <w:tab/>
      </w:r>
      <w:r>
        <w:rPr>
          <w:rFonts w:ascii="Mari-Time Roman" w:eastAsia="Arial Unicode MS" w:hAnsi="Mari-Time Roman"/>
          <w:sz w:val="28"/>
          <w:szCs w:val="28"/>
        </w:rPr>
        <w:tab/>
      </w:r>
      <w:r>
        <w:rPr>
          <w:rFonts w:ascii="Mari-Time Roman" w:eastAsia="Arial Unicode MS" w:hAnsi="Mari-Time Roman"/>
          <w:sz w:val="28"/>
          <w:szCs w:val="28"/>
        </w:rPr>
        <w:tab/>
        <w:t xml:space="preserve">              </w:t>
      </w:r>
      <w:r w:rsidRPr="005C7574">
        <w:rPr>
          <w:rFonts w:ascii="Mari-Time Roman" w:eastAsia="Arial Unicode MS" w:hAnsi="Mari-Time Roman"/>
          <w:sz w:val="28"/>
          <w:szCs w:val="28"/>
        </w:rPr>
        <w:t xml:space="preserve">Г.А. </w:t>
      </w:r>
      <w:proofErr w:type="spellStart"/>
      <w:r w:rsidRPr="005C7574">
        <w:rPr>
          <w:rFonts w:ascii="Mari-Time Roman" w:eastAsia="Arial Unicode MS" w:hAnsi="Mari-Time Roman"/>
          <w:sz w:val="28"/>
          <w:szCs w:val="28"/>
        </w:rPr>
        <w:t>Саймулукова</w:t>
      </w:r>
      <w:proofErr w:type="spellEnd"/>
    </w:p>
    <w:p w:rsidR="005C7574" w:rsidRPr="005C7574" w:rsidRDefault="005C7574" w:rsidP="005C7574">
      <w:pPr>
        <w:rPr>
          <w:rFonts w:ascii="Mari-Time Roman" w:hAnsi="Mari-Time Roman"/>
          <w:sz w:val="28"/>
          <w:szCs w:val="28"/>
        </w:rPr>
      </w:pPr>
    </w:p>
    <w:p w:rsidR="005C7574" w:rsidRDefault="005C7574" w:rsidP="005C7574">
      <w:pPr>
        <w:rPr>
          <w:sz w:val="28"/>
          <w:szCs w:val="28"/>
        </w:rPr>
      </w:pPr>
    </w:p>
    <w:p w:rsidR="005C7574" w:rsidRDefault="005C7574" w:rsidP="005C7574">
      <w:pPr>
        <w:rPr>
          <w:sz w:val="28"/>
          <w:szCs w:val="28"/>
        </w:rPr>
      </w:pPr>
    </w:p>
    <w:p w:rsidR="005C7574" w:rsidRPr="005C7574" w:rsidRDefault="005C7574" w:rsidP="005C7574">
      <w:pPr>
        <w:pStyle w:val="a4"/>
        <w:ind w:left="5812" w:firstLine="5"/>
        <w:rPr>
          <w:rFonts w:ascii="Mari-Time Roman" w:hAnsi="Mari-Time Roman"/>
          <w:sz w:val="28"/>
          <w:szCs w:val="28"/>
        </w:rPr>
      </w:pPr>
      <w:r w:rsidRPr="005C7574">
        <w:rPr>
          <w:rFonts w:ascii="Mari-Time Roman" w:hAnsi="Mari-Time Roman"/>
          <w:sz w:val="28"/>
          <w:szCs w:val="28"/>
        </w:rPr>
        <w:lastRenderedPageBreak/>
        <w:t xml:space="preserve">Приложение </w:t>
      </w:r>
    </w:p>
    <w:p w:rsidR="005C7574" w:rsidRPr="005C7574" w:rsidRDefault="005C7574" w:rsidP="005C7574">
      <w:pPr>
        <w:pStyle w:val="a4"/>
        <w:ind w:left="5812" w:firstLine="5"/>
        <w:rPr>
          <w:rFonts w:ascii="Mari-Time Roman" w:hAnsi="Mari-Time Roman"/>
          <w:sz w:val="28"/>
          <w:szCs w:val="28"/>
        </w:rPr>
      </w:pPr>
      <w:r w:rsidRPr="005C7574">
        <w:rPr>
          <w:rFonts w:ascii="Mari-Time Roman" w:hAnsi="Mari-Time Roman"/>
          <w:sz w:val="28"/>
          <w:szCs w:val="28"/>
        </w:rPr>
        <w:t xml:space="preserve">к решению Совета </w:t>
      </w:r>
    </w:p>
    <w:p w:rsidR="005C7574" w:rsidRPr="005C7574" w:rsidRDefault="005C7574" w:rsidP="005C7574">
      <w:pPr>
        <w:pStyle w:val="a4"/>
        <w:ind w:left="5812" w:firstLine="5"/>
        <w:rPr>
          <w:rFonts w:ascii="Mari-Time Roman" w:hAnsi="Mari-Time Roman"/>
          <w:color w:val="auto"/>
          <w:sz w:val="28"/>
          <w:szCs w:val="28"/>
        </w:rPr>
      </w:pPr>
      <w:r w:rsidRPr="005C7574">
        <w:rPr>
          <w:rFonts w:ascii="Mari-Time Roman" w:hAnsi="Mari-Time Roman"/>
          <w:sz w:val="28"/>
          <w:szCs w:val="28"/>
        </w:rPr>
        <w:t xml:space="preserve">сельского поселения Чураевский  сельсовет муниципального района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 </w:t>
      </w:r>
      <w:r w:rsidRPr="005C7574">
        <w:rPr>
          <w:rFonts w:ascii="Mari-Time Roman" w:hAnsi="Mari-Time Roman"/>
          <w:color w:val="auto"/>
          <w:sz w:val="28"/>
          <w:szCs w:val="28"/>
        </w:rPr>
        <w:t xml:space="preserve">Республики Башкортостан </w:t>
      </w:r>
    </w:p>
    <w:p w:rsidR="005C7574" w:rsidRPr="005C7574" w:rsidRDefault="005C7574" w:rsidP="005C7574">
      <w:pPr>
        <w:pStyle w:val="a4"/>
        <w:ind w:left="5812" w:firstLine="5"/>
        <w:rPr>
          <w:rFonts w:ascii="Mari-Time Roman" w:hAnsi="Mari-Time Roman"/>
          <w:color w:val="auto"/>
          <w:sz w:val="28"/>
          <w:szCs w:val="28"/>
        </w:rPr>
      </w:pPr>
      <w:r w:rsidRPr="005C7574">
        <w:rPr>
          <w:rFonts w:ascii="Mari-Time Roman" w:hAnsi="Mari-Time Roman"/>
          <w:color w:val="auto"/>
          <w:sz w:val="28"/>
          <w:szCs w:val="28"/>
        </w:rPr>
        <w:t>от «05» июля 2018г.  № 217</w:t>
      </w:r>
    </w:p>
    <w:p w:rsidR="005C7574" w:rsidRPr="005C7574" w:rsidRDefault="005C7574" w:rsidP="005C7574">
      <w:pPr>
        <w:pStyle w:val="a4"/>
        <w:ind w:left="5812"/>
        <w:jc w:val="center"/>
        <w:rPr>
          <w:rFonts w:ascii="Mari-Time Roman" w:hAnsi="Mari-Time Roman"/>
          <w:color w:val="auto"/>
          <w:sz w:val="28"/>
          <w:szCs w:val="28"/>
        </w:rPr>
      </w:pPr>
    </w:p>
    <w:p w:rsidR="005C7574" w:rsidRPr="005C7574" w:rsidRDefault="005C7574" w:rsidP="005C7574">
      <w:pPr>
        <w:pStyle w:val="a4"/>
        <w:jc w:val="center"/>
        <w:rPr>
          <w:rFonts w:ascii="Mari-Time Roman" w:hAnsi="Mari-Time Roman"/>
          <w:sz w:val="28"/>
          <w:szCs w:val="28"/>
        </w:rPr>
      </w:pPr>
    </w:p>
    <w:p w:rsidR="005C7574" w:rsidRPr="005C7574" w:rsidRDefault="005C7574" w:rsidP="005C7574">
      <w:pPr>
        <w:pStyle w:val="a4"/>
        <w:jc w:val="center"/>
        <w:rPr>
          <w:rFonts w:ascii="Mari-Time Roman" w:hAnsi="Mari-Time Roman"/>
          <w:sz w:val="28"/>
          <w:szCs w:val="28"/>
        </w:rPr>
      </w:pPr>
      <w:r w:rsidRPr="005C7574">
        <w:rPr>
          <w:rFonts w:ascii="Mari-Time Roman" w:hAnsi="Mari-Time Roman"/>
          <w:b/>
          <w:bCs/>
          <w:sz w:val="28"/>
          <w:szCs w:val="28"/>
        </w:rPr>
        <w:t>ПОЛОЖЕНИЕ</w:t>
      </w:r>
    </w:p>
    <w:p w:rsidR="005C7574" w:rsidRPr="005C7574" w:rsidRDefault="005C7574" w:rsidP="005C7574">
      <w:pPr>
        <w:pStyle w:val="a4"/>
        <w:ind w:firstLine="540"/>
        <w:jc w:val="center"/>
        <w:rPr>
          <w:rFonts w:ascii="Mari-Time Roman" w:hAnsi="Mari-Time Roman"/>
          <w:b/>
          <w:bCs/>
          <w:sz w:val="28"/>
          <w:szCs w:val="28"/>
        </w:rPr>
      </w:pPr>
      <w:r w:rsidRPr="005C7574">
        <w:rPr>
          <w:rFonts w:ascii="Mari-Time Roman" w:hAnsi="Mari-Time Roman"/>
          <w:b/>
          <w:bCs/>
          <w:sz w:val="28"/>
          <w:szCs w:val="28"/>
        </w:rPr>
        <w:t>о порядке проведения конкурса на замещение должностей муниципальной службы в Администрации сельского поселения Чураевский</w:t>
      </w:r>
      <w:r w:rsidRPr="005C7574">
        <w:rPr>
          <w:rFonts w:ascii="Mari-Time Roman" w:hAnsi="Mari-Time Roman"/>
          <w:sz w:val="28"/>
          <w:szCs w:val="28"/>
        </w:rPr>
        <w:t xml:space="preserve">  </w:t>
      </w:r>
      <w:r w:rsidRPr="005C7574">
        <w:rPr>
          <w:rFonts w:ascii="Mari-Time Roman" w:hAnsi="Mari-Time Roman"/>
          <w:b/>
          <w:bCs/>
          <w:sz w:val="28"/>
          <w:szCs w:val="28"/>
        </w:rPr>
        <w:t xml:space="preserve">сельсовет муниципального района </w:t>
      </w:r>
    </w:p>
    <w:p w:rsidR="005C7574" w:rsidRPr="005C7574" w:rsidRDefault="005C7574" w:rsidP="005C7574">
      <w:pPr>
        <w:pStyle w:val="a4"/>
        <w:ind w:firstLine="540"/>
        <w:jc w:val="center"/>
        <w:rPr>
          <w:rFonts w:ascii="Mari-Time Roman" w:hAnsi="Mari-Time Roman"/>
          <w:b/>
          <w:bCs/>
          <w:sz w:val="28"/>
          <w:szCs w:val="28"/>
        </w:rPr>
      </w:pPr>
      <w:proofErr w:type="spellStart"/>
      <w:r w:rsidRPr="005C7574">
        <w:rPr>
          <w:rFonts w:ascii="Mari-Time Roman" w:hAnsi="Mari-Time Roman"/>
          <w:b/>
          <w:bCs/>
          <w:sz w:val="28"/>
          <w:szCs w:val="28"/>
        </w:rPr>
        <w:t>Мишкинский</w:t>
      </w:r>
      <w:proofErr w:type="spellEnd"/>
      <w:r w:rsidRPr="005C7574">
        <w:rPr>
          <w:rFonts w:ascii="Mari-Time Roman" w:hAnsi="Mari-Time Roman"/>
          <w:b/>
          <w:bCs/>
          <w:sz w:val="28"/>
          <w:szCs w:val="28"/>
        </w:rPr>
        <w:t xml:space="preserve"> район Республики Башкортостан</w:t>
      </w:r>
    </w:p>
    <w:p w:rsidR="005C7574" w:rsidRPr="005C7574" w:rsidRDefault="005C7574" w:rsidP="005C7574">
      <w:pPr>
        <w:pStyle w:val="a4"/>
        <w:ind w:firstLine="710"/>
        <w:jc w:val="both"/>
        <w:rPr>
          <w:rFonts w:ascii="Mari-Time Roman" w:hAnsi="Mari-Time Roman"/>
          <w:sz w:val="28"/>
          <w:szCs w:val="28"/>
        </w:rPr>
      </w:pPr>
      <w:bookmarkStart w:id="1" w:name="sub_4010101"/>
      <w:bookmarkEnd w:id="1"/>
      <w:r w:rsidRPr="005C7574">
        <w:rPr>
          <w:rFonts w:ascii="Mari-Time Roman" w:hAnsi="Mari-Time Roman"/>
          <w:sz w:val="28"/>
          <w:szCs w:val="28"/>
        </w:rPr>
        <w:t> </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должностей муниципальной службы в Администрации сельского поселения Чураевский сельсовет муниципального района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 Республики Башкортостан (далее – Администрация). </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2. Основными задачами проведения конкурса являются:</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обеспечение права граждан Российской Федерации на равный доступ к муниципальной службе;</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обеспечение права муниципальных служащих на должностной рост на конкурсной основе;</w:t>
      </w:r>
    </w:p>
    <w:p w:rsidR="005C7574" w:rsidRPr="005C7574" w:rsidRDefault="005C7574" w:rsidP="005C7574">
      <w:pPr>
        <w:pStyle w:val="a4"/>
        <w:shd w:val="clear" w:color="auto" w:fill="FFFFFF"/>
        <w:ind w:left="-284" w:firstLine="709"/>
        <w:jc w:val="both"/>
        <w:rPr>
          <w:rFonts w:ascii="Mari-Time Roman" w:hAnsi="Mari-Time Roman"/>
          <w:sz w:val="28"/>
          <w:szCs w:val="28"/>
        </w:rPr>
      </w:pPr>
      <w:r w:rsidRPr="005C7574">
        <w:rPr>
          <w:rFonts w:ascii="Mari-Time Roman" w:hAnsi="Mari-Time Roman"/>
          <w:sz w:val="28"/>
          <w:szCs w:val="28"/>
        </w:rPr>
        <w:t>формирование кадрового резерва;</w:t>
      </w:r>
    </w:p>
    <w:p w:rsidR="005C7574" w:rsidRPr="005C7574" w:rsidRDefault="005C7574" w:rsidP="005C7574">
      <w:pPr>
        <w:pStyle w:val="a4"/>
        <w:shd w:val="clear" w:color="auto" w:fill="FFFFFF"/>
        <w:ind w:left="-284" w:firstLine="709"/>
        <w:jc w:val="both"/>
        <w:rPr>
          <w:rFonts w:ascii="Mari-Time Roman" w:hAnsi="Mari-Time Roman"/>
          <w:sz w:val="28"/>
          <w:szCs w:val="28"/>
        </w:rPr>
      </w:pPr>
      <w:r w:rsidRPr="005C7574">
        <w:rPr>
          <w:rFonts w:ascii="Mari-Time Roman" w:hAnsi="Mari-Time Roman"/>
          <w:sz w:val="28"/>
          <w:szCs w:val="28"/>
        </w:rPr>
        <w:t>совершенствование работы по подбору и расстановке кадров.</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3. Конкурс в Администрации объявляется по решению Главы сельского поселения Чураевский  сельсовет муниципального района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 РБ (далее – Глава сельского поселения) при наличии вакантной должности муниципальной службы.</w:t>
      </w:r>
    </w:p>
    <w:p w:rsidR="005C7574" w:rsidRPr="005C7574" w:rsidRDefault="005C7574" w:rsidP="005C7574">
      <w:pPr>
        <w:pStyle w:val="a4"/>
        <w:ind w:left="-284" w:firstLine="709"/>
        <w:rPr>
          <w:rFonts w:ascii="Mari-Time Roman" w:hAnsi="Mari-Time Roman"/>
          <w:sz w:val="28"/>
          <w:szCs w:val="28"/>
        </w:rPr>
      </w:pPr>
      <w:r w:rsidRPr="005C7574">
        <w:rPr>
          <w:rFonts w:ascii="Mari-Time Roman" w:hAnsi="Mari-Time Roman"/>
          <w:sz w:val="28"/>
          <w:szCs w:val="28"/>
        </w:rPr>
        <w:t>4. Конкурс не проводится:</w:t>
      </w:r>
    </w:p>
    <w:p w:rsidR="005C7574" w:rsidRPr="005C7574" w:rsidRDefault="005C7574" w:rsidP="005C7574">
      <w:pPr>
        <w:pStyle w:val="a4"/>
        <w:ind w:left="-284" w:firstLine="709"/>
        <w:rPr>
          <w:rFonts w:ascii="Mari-Time Roman" w:hAnsi="Mari-Time Roman"/>
          <w:sz w:val="28"/>
          <w:szCs w:val="28"/>
        </w:rPr>
      </w:pPr>
      <w:r w:rsidRPr="005C7574">
        <w:rPr>
          <w:rFonts w:ascii="Mari-Time Roman" w:hAnsi="Mari-Time Roman"/>
          <w:sz w:val="28"/>
          <w:szCs w:val="28"/>
        </w:rPr>
        <w:t>при заключении срочного трудового договора;</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при назначении на должности муниципальной службы муниципального служащего (гражданина), состоящего в кадровом резерве;</w:t>
      </w:r>
    </w:p>
    <w:p w:rsidR="005C7574" w:rsidRPr="005C7574" w:rsidRDefault="005C7574" w:rsidP="005C7574">
      <w:pPr>
        <w:pStyle w:val="a4"/>
        <w:ind w:left="-284" w:firstLine="709"/>
        <w:jc w:val="both"/>
        <w:rPr>
          <w:rFonts w:ascii="Mari-Time Roman" w:hAnsi="Mari-Time Roman"/>
          <w:sz w:val="28"/>
          <w:szCs w:val="28"/>
        </w:rPr>
      </w:pPr>
      <w:proofErr w:type="gramStart"/>
      <w:r w:rsidRPr="005C7574">
        <w:rPr>
          <w:rFonts w:ascii="Mari-Time Roman" w:hAnsi="Mari-Time Roman"/>
          <w:sz w:val="28"/>
          <w:szCs w:val="28"/>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5C7574">
        <w:rPr>
          <w:rFonts w:ascii="Mari-Time Roman" w:hAnsi="Mari-Time Roman"/>
          <w:sz w:val="28"/>
          <w:szCs w:val="28"/>
        </w:rPr>
        <w:t xml:space="preserve"> исполнения им должностных обязанностей по замещаемой должности муниципальной службы;</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при переводе муниципального служащего на иную должность муниципальной службы в случае сокращения замещаемой им должности, реорганизации, ликвидации Администрации или изменения их структуры;</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lastRenderedPageBreak/>
        <w:t>в случае назначения на должность муниципальной службы во вновь образованном подразделении Администрации;</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при назначении на должности муниципальной службы, относящиеся к младшей группе должностей муниципальной службы.</w:t>
      </w:r>
    </w:p>
    <w:p w:rsidR="005C7574" w:rsidRPr="005C7574" w:rsidRDefault="005C7574" w:rsidP="005C7574">
      <w:pPr>
        <w:pStyle w:val="a4"/>
        <w:ind w:left="-284" w:firstLine="709"/>
        <w:jc w:val="both"/>
        <w:rPr>
          <w:rFonts w:ascii="Mari-Time Roman" w:hAnsi="Mari-Time Roman"/>
          <w:color w:val="auto"/>
          <w:sz w:val="28"/>
          <w:szCs w:val="28"/>
        </w:rPr>
      </w:pPr>
      <w:r w:rsidRPr="005C7574">
        <w:rPr>
          <w:rFonts w:ascii="Mari-Time Roman" w:hAnsi="Mari-Time Roman"/>
          <w:sz w:val="28"/>
          <w:szCs w:val="28"/>
        </w:rPr>
        <w:t xml:space="preserve">5. </w:t>
      </w:r>
      <w:proofErr w:type="gramStart"/>
      <w:r w:rsidRPr="005C7574">
        <w:rPr>
          <w:rFonts w:ascii="Mari-Time Roman" w:hAnsi="Mari-Time Roman"/>
          <w:sz w:val="28"/>
          <w:szCs w:val="28"/>
        </w:rPr>
        <w:t xml:space="preserve">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w:t>
      </w:r>
      <w:r w:rsidRPr="005C7574">
        <w:rPr>
          <w:rFonts w:ascii="Mari-Time Roman" w:hAnsi="Mari-Time Roman"/>
          <w:color w:val="auto"/>
          <w:sz w:val="28"/>
          <w:szCs w:val="28"/>
        </w:rPr>
        <w:t xml:space="preserve">соответствующие квалификационным требованиям, установленным в соответствии с Федеральным </w:t>
      </w:r>
      <w:hyperlink r:id="rId5" w:history="1">
        <w:r w:rsidRPr="005C7574">
          <w:rPr>
            <w:rStyle w:val="a3"/>
            <w:rFonts w:ascii="Mari-Time Roman" w:hAnsi="Mari-Time Roman"/>
            <w:color w:val="auto"/>
            <w:sz w:val="28"/>
            <w:szCs w:val="28"/>
          </w:rPr>
          <w:t>законом</w:t>
        </w:r>
      </w:hyperlink>
      <w:r w:rsidRPr="005C7574">
        <w:rPr>
          <w:rFonts w:ascii="Mari-Time Roman" w:hAnsi="Mari-Time Roman"/>
          <w:color w:val="auto"/>
          <w:sz w:val="28"/>
          <w:szCs w:val="28"/>
        </w:rPr>
        <w:t xml:space="preserve"> для замещения должностей муниципальной службы, при отсутствии обстоятельств, указанных в </w:t>
      </w:r>
      <w:hyperlink r:id="rId6" w:history="1">
        <w:r w:rsidRPr="005C7574">
          <w:rPr>
            <w:rStyle w:val="a3"/>
            <w:rFonts w:ascii="Mari-Time Roman" w:hAnsi="Mari-Time Roman"/>
            <w:color w:val="auto"/>
            <w:sz w:val="28"/>
            <w:szCs w:val="28"/>
          </w:rPr>
          <w:t>статье 13</w:t>
        </w:r>
      </w:hyperlink>
      <w:r w:rsidRPr="005C7574">
        <w:rPr>
          <w:rFonts w:ascii="Mari-Time Roman" w:hAnsi="Mari-Time Roman"/>
          <w:color w:val="auto"/>
          <w:sz w:val="28"/>
          <w:szCs w:val="28"/>
        </w:rPr>
        <w:t xml:space="preserve"> Федерального закона в</w:t>
      </w:r>
      <w:proofErr w:type="gramEnd"/>
      <w:r w:rsidRPr="005C7574">
        <w:rPr>
          <w:rFonts w:ascii="Mari-Time Roman" w:hAnsi="Mari-Time Roman"/>
          <w:color w:val="auto"/>
          <w:sz w:val="28"/>
          <w:szCs w:val="28"/>
        </w:rPr>
        <w:t xml:space="preserve"> </w:t>
      </w:r>
      <w:proofErr w:type="gramStart"/>
      <w:r w:rsidRPr="005C7574">
        <w:rPr>
          <w:rFonts w:ascii="Mari-Time Roman" w:hAnsi="Mari-Time Roman"/>
          <w:color w:val="auto"/>
          <w:sz w:val="28"/>
          <w:szCs w:val="28"/>
        </w:rPr>
        <w:t>качестве</w:t>
      </w:r>
      <w:proofErr w:type="gramEnd"/>
      <w:r w:rsidRPr="005C7574">
        <w:rPr>
          <w:rFonts w:ascii="Mari-Time Roman" w:hAnsi="Mari-Time Roman"/>
          <w:color w:val="auto"/>
          <w:sz w:val="28"/>
          <w:szCs w:val="28"/>
        </w:rPr>
        <w:t xml:space="preserve"> ограничений, связанных с муниципальной службой.</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color w:val="auto"/>
          <w:sz w:val="28"/>
          <w:szCs w:val="28"/>
        </w:rPr>
        <w:t>Муниципальный служащий вправе на общих основаниях участвовать в конкурсе независимо от того, какую должность он</w:t>
      </w:r>
      <w:r w:rsidRPr="005C7574">
        <w:rPr>
          <w:rFonts w:ascii="Mari-Time Roman" w:hAnsi="Mari-Time Roman"/>
          <w:sz w:val="28"/>
          <w:szCs w:val="28"/>
        </w:rPr>
        <w:t xml:space="preserve"> замещает на период проведения конкурса.</w:t>
      </w:r>
    </w:p>
    <w:p w:rsidR="005C7574" w:rsidRPr="005C7574" w:rsidRDefault="005C7574" w:rsidP="005C7574">
      <w:pPr>
        <w:pStyle w:val="a4"/>
        <w:ind w:left="-284" w:firstLine="709"/>
        <w:jc w:val="both"/>
        <w:rPr>
          <w:rFonts w:ascii="Mari-Time Roman" w:hAnsi="Mari-Time Roman"/>
          <w:color w:val="auto"/>
          <w:sz w:val="28"/>
          <w:szCs w:val="28"/>
        </w:rPr>
      </w:pPr>
      <w:r w:rsidRPr="005C7574">
        <w:rPr>
          <w:rFonts w:ascii="Mari-Time Roman" w:hAnsi="Mari-Time Roman"/>
          <w:color w:val="auto"/>
          <w:sz w:val="28"/>
          <w:szCs w:val="28"/>
        </w:rPr>
        <w:t>6. Гражданин Российской Федерации, изъявивший желание участвовать в конкурсе, представляет в Администрацию следующие документы:</w:t>
      </w:r>
    </w:p>
    <w:p w:rsidR="005C7574" w:rsidRPr="005C7574" w:rsidRDefault="005C7574" w:rsidP="005C7574">
      <w:pPr>
        <w:pStyle w:val="a4"/>
        <w:ind w:left="-284" w:firstLine="709"/>
        <w:jc w:val="both"/>
        <w:rPr>
          <w:rFonts w:ascii="Mari-Time Roman" w:hAnsi="Mari-Time Roman"/>
          <w:color w:val="auto"/>
          <w:sz w:val="28"/>
          <w:szCs w:val="28"/>
        </w:rPr>
      </w:pPr>
      <w:r w:rsidRPr="005C7574">
        <w:rPr>
          <w:rFonts w:ascii="Mari-Time Roman" w:hAnsi="Mari-Time Roman"/>
          <w:color w:val="auto"/>
          <w:sz w:val="28"/>
          <w:szCs w:val="28"/>
        </w:rPr>
        <w:t>а) личное заявление;</w:t>
      </w:r>
    </w:p>
    <w:p w:rsidR="005C7574" w:rsidRPr="005C7574" w:rsidRDefault="005C7574" w:rsidP="005C7574">
      <w:pPr>
        <w:pStyle w:val="a4"/>
        <w:ind w:left="-284" w:firstLine="709"/>
        <w:jc w:val="both"/>
        <w:rPr>
          <w:rFonts w:ascii="Mari-Time Roman" w:hAnsi="Mari-Time Roman"/>
          <w:color w:val="auto"/>
          <w:sz w:val="28"/>
          <w:szCs w:val="28"/>
        </w:rPr>
      </w:pPr>
      <w:r w:rsidRPr="005C7574">
        <w:rPr>
          <w:rFonts w:ascii="Mari-Time Roman" w:hAnsi="Mari-Time Roman"/>
          <w:color w:val="auto"/>
          <w:sz w:val="28"/>
          <w:szCs w:val="28"/>
        </w:rPr>
        <w:t>б) собственноручно заполненную и подписанную анкету;</w:t>
      </w:r>
    </w:p>
    <w:p w:rsidR="005C7574" w:rsidRPr="005C7574" w:rsidRDefault="005C7574" w:rsidP="005C7574">
      <w:pPr>
        <w:pStyle w:val="a4"/>
        <w:ind w:left="-284" w:firstLine="709"/>
        <w:jc w:val="both"/>
        <w:rPr>
          <w:rFonts w:ascii="Mari-Time Roman" w:hAnsi="Mari-Time Roman"/>
          <w:color w:val="auto"/>
          <w:sz w:val="28"/>
          <w:szCs w:val="28"/>
        </w:rPr>
      </w:pPr>
      <w:r w:rsidRPr="005C7574">
        <w:rPr>
          <w:rFonts w:ascii="Mari-Time Roman" w:hAnsi="Mari-Time Roman"/>
          <w:color w:val="auto"/>
          <w:sz w:val="28"/>
          <w:szCs w:val="28"/>
        </w:rPr>
        <w:t>в) копию паспорта или заменяющего его документа (соответствующий документ предъявляется лично по прибытии на конкурс);</w:t>
      </w:r>
    </w:p>
    <w:p w:rsidR="005C7574" w:rsidRPr="005C7574" w:rsidRDefault="005C7574" w:rsidP="005C7574">
      <w:pPr>
        <w:pStyle w:val="a4"/>
        <w:ind w:left="-284" w:firstLine="709"/>
        <w:jc w:val="both"/>
        <w:rPr>
          <w:rFonts w:ascii="Mari-Time Roman" w:hAnsi="Mari-Time Roman"/>
          <w:color w:val="auto"/>
          <w:sz w:val="28"/>
          <w:szCs w:val="28"/>
        </w:rPr>
      </w:pPr>
      <w:r w:rsidRPr="005C7574">
        <w:rPr>
          <w:rFonts w:ascii="Mari-Time Roman" w:hAnsi="Mari-Time Roman"/>
          <w:color w:val="auto"/>
          <w:sz w:val="28"/>
          <w:szCs w:val="28"/>
        </w:rPr>
        <w:t>г</w:t>
      </w:r>
      <w:proofErr w:type="gramStart"/>
      <w:r w:rsidRPr="005C7574">
        <w:rPr>
          <w:rFonts w:ascii="Mari-Time Roman" w:hAnsi="Mari-Time Roman"/>
          <w:color w:val="auto"/>
          <w:sz w:val="28"/>
          <w:szCs w:val="28"/>
        </w:rPr>
        <w:t>)д</w:t>
      </w:r>
      <w:proofErr w:type="gramEnd"/>
      <w:r w:rsidRPr="005C7574">
        <w:rPr>
          <w:rFonts w:ascii="Mari-Time Roman" w:hAnsi="Mari-Time Roman"/>
          <w:color w:val="auto"/>
          <w:sz w:val="28"/>
          <w:szCs w:val="28"/>
        </w:rPr>
        <w:t>окументы, подтверждающие необходимое профессиональное образование, стаж работы и квалификацию:</w:t>
      </w:r>
    </w:p>
    <w:p w:rsidR="005C7574" w:rsidRPr="005C7574" w:rsidRDefault="005C7574" w:rsidP="005C7574">
      <w:pPr>
        <w:pStyle w:val="a4"/>
        <w:ind w:left="-284" w:firstLine="709"/>
        <w:jc w:val="both"/>
        <w:rPr>
          <w:rFonts w:ascii="Mari-Time Roman" w:hAnsi="Mari-Time Roman"/>
          <w:color w:val="auto"/>
          <w:sz w:val="28"/>
          <w:szCs w:val="28"/>
        </w:rPr>
      </w:pPr>
      <w:r w:rsidRPr="005C7574">
        <w:rPr>
          <w:rFonts w:ascii="Mari-Time Roman" w:hAnsi="Mari-Time Roman"/>
          <w:color w:val="auto"/>
          <w:sz w:val="28"/>
          <w:szCs w:val="28"/>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5C7574" w:rsidRPr="005C7574" w:rsidRDefault="005C7574" w:rsidP="005C7574">
      <w:pPr>
        <w:pStyle w:val="a4"/>
        <w:ind w:left="-284" w:firstLine="709"/>
        <w:jc w:val="both"/>
        <w:rPr>
          <w:rFonts w:ascii="Mari-Time Roman" w:hAnsi="Mari-Time Roman"/>
          <w:color w:val="auto"/>
          <w:sz w:val="28"/>
          <w:szCs w:val="28"/>
        </w:rPr>
      </w:pPr>
      <w:r w:rsidRPr="005C7574">
        <w:rPr>
          <w:rFonts w:ascii="Mari-Time Roman" w:hAnsi="Mari-Time Roman"/>
          <w:color w:val="auto"/>
          <w:sz w:val="28"/>
          <w:szCs w:val="28"/>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C7574" w:rsidRPr="005C7574" w:rsidRDefault="005C7574" w:rsidP="005C7574">
      <w:pPr>
        <w:pStyle w:val="a4"/>
        <w:ind w:left="-284" w:firstLine="709"/>
        <w:jc w:val="both"/>
        <w:rPr>
          <w:rFonts w:ascii="Mari-Time Roman" w:hAnsi="Mari-Time Roman"/>
          <w:color w:val="auto"/>
          <w:sz w:val="28"/>
          <w:szCs w:val="28"/>
        </w:rPr>
      </w:pPr>
      <w:proofErr w:type="spellStart"/>
      <w:r w:rsidRPr="005C7574">
        <w:rPr>
          <w:rFonts w:ascii="Mari-Time Roman" w:hAnsi="Mari-Time Roman"/>
          <w:color w:val="auto"/>
          <w:sz w:val="28"/>
          <w:szCs w:val="28"/>
        </w:rPr>
        <w:t>д</w:t>
      </w:r>
      <w:proofErr w:type="spellEnd"/>
      <w:r w:rsidRPr="005C7574">
        <w:rPr>
          <w:rFonts w:ascii="Mari-Time Roman" w:hAnsi="Mari-Time Roman"/>
          <w:color w:val="auto"/>
          <w:sz w:val="28"/>
          <w:szCs w:val="28"/>
        </w:rPr>
        <w:t xml:space="preserve">) </w:t>
      </w:r>
      <w:hyperlink r:id="rId7" w:history="1">
        <w:r w:rsidRPr="005C7574">
          <w:rPr>
            <w:rStyle w:val="a3"/>
            <w:rFonts w:ascii="Mari-Time Roman" w:hAnsi="Mari-Time Roman"/>
            <w:color w:val="auto"/>
            <w:sz w:val="28"/>
            <w:szCs w:val="28"/>
          </w:rPr>
          <w:t>документ</w:t>
        </w:r>
      </w:hyperlink>
      <w:r w:rsidRPr="005C7574">
        <w:rPr>
          <w:rFonts w:ascii="Mari-Time Roman" w:hAnsi="Mari-Time Roman"/>
          <w:color w:val="auto"/>
          <w:sz w:val="28"/>
          <w:szCs w:val="28"/>
        </w:rPr>
        <w:t xml:space="preserve"> об отсутствии у гражданина заболевания, препятствующего поступлению на муниципальную службу или ее прохождению;</w:t>
      </w:r>
    </w:p>
    <w:p w:rsidR="005C7574" w:rsidRPr="005C7574" w:rsidRDefault="005C7574" w:rsidP="005C7574">
      <w:pPr>
        <w:shd w:val="clear" w:color="auto" w:fill="FFFFFF"/>
        <w:spacing w:line="290" w:lineRule="atLeast"/>
        <w:ind w:left="-284" w:firstLine="709"/>
        <w:jc w:val="both"/>
        <w:rPr>
          <w:rFonts w:ascii="Mari-Time Roman" w:hAnsi="Mari-Time Roman"/>
          <w:color w:val="000000"/>
          <w:sz w:val="28"/>
          <w:szCs w:val="28"/>
        </w:rPr>
      </w:pPr>
      <w:bookmarkStart w:id="2" w:name="dst100139"/>
      <w:bookmarkStart w:id="3" w:name="dst100140"/>
      <w:bookmarkStart w:id="4" w:name="dst100142"/>
      <w:bookmarkEnd w:id="2"/>
      <w:bookmarkEnd w:id="3"/>
      <w:bookmarkEnd w:id="4"/>
      <w:r w:rsidRPr="005C7574">
        <w:rPr>
          <w:rStyle w:val="blk"/>
          <w:rFonts w:ascii="Mari-Time Roman" w:hAnsi="Mari-Time Roman"/>
          <w:color w:val="000000"/>
          <w:sz w:val="28"/>
          <w:szCs w:val="28"/>
        </w:rPr>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C7574" w:rsidRPr="005C7574" w:rsidRDefault="005C7574" w:rsidP="005C7574">
      <w:pPr>
        <w:shd w:val="clear" w:color="auto" w:fill="FFFFFF"/>
        <w:spacing w:line="290" w:lineRule="atLeast"/>
        <w:ind w:left="-284" w:firstLine="709"/>
        <w:jc w:val="both"/>
        <w:rPr>
          <w:rFonts w:ascii="Mari-Time Roman" w:hAnsi="Mari-Time Roman"/>
          <w:color w:val="000000"/>
          <w:sz w:val="28"/>
          <w:szCs w:val="28"/>
        </w:rPr>
      </w:pPr>
      <w:bookmarkStart w:id="5" w:name="dst100143"/>
      <w:bookmarkEnd w:id="5"/>
      <w:r w:rsidRPr="005C7574">
        <w:rPr>
          <w:rStyle w:val="blk"/>
          <w:rFonts w:ascii="Mari-Time Roman" w:hAnsi="Mari-Time Roman"/>
          <w:color w:val="000000"/>
          <w:sz w:val="28"/>
          <w:szCs w:val="28"/>
        </w:rPr>
        <w:t>ё) свидетельство о постановке физического лица на учет в налоговом органе по месту жительства на территории Российской Федерации;</w:t>
      </w:r>
    </w:p>
    <w:p w:rsidR="005C7574" w:rsidRPr="005C7574" w:rsidRDefault="005C7574" w:rsidP="005C7574">
      <w:pPr>
        <w:shd w:val="clear" w:color="auto" w:fill="FFFFFF"/>
        <w:spacing w:line="290" w:lineRule="atLeast"/>
        <w:ind w:left="-284" w:firstLine="709"/>
        <w:jc w:val="both"/>
        <w:rPr>
          <w:rFonts w:ascii="Mari-Time Roman" w:hAnsi="Mari-Time Roman"/>
          <w:color w:val="000000"/>
          <w:sz w:val="28"/>
          <w:szCs w:val="28"/>
        </w:rPr>
      </w:pPr>
      <w:bookmarkStart w:id="6" w:name="dst51"/>
      <w:bookmarkEnd w:id="6"/>
      <w:r w:rsidRPr="005C7574">
        <w:rPr>
          <w:rStyle w:val="blk"/>
          <w:rFonts w:ascii="Mari-Time Roman" w:hAnsi="Mari-Time Roman"/>
          <w:color w:val="000000"/>
          <w:sz w:val="28"/>
          <w:szCs w:val="28"/>
        </w:rPr>
        <w:t>ж) документы воинского учета - для граждан, пребывающих в запасе, и лиц, подлежащих призыву на военную службу;</w:t>
      </w:r>
    </w:p>
    <w:p w:rsidR="005C7574" w:rsidRPr="005C7574" w:rsidRDefault="005C7574" w:rsidP="005C7574">
      <w:pPr>
        <w:shd w:val="clear" w:color="auto" w:fill="FFFFFF"/>
        <w:spacing w:line="290" w:lineRule="atLeast"/>
        <w:ind w:left="-284" w:firstLine="709"/>
        <w:jc w:val="both"/>
        <w:rPr>
          <w:rFonts w:ascii="Mari-Time Roman" w:hAnsi="Mari-Time Roman"/>
          <w:color w:val="000000"/>
          <w:sz w:val="28"/>
          <w:szCs w:val="28"/>
        </w:rPr>
      </w:pPr>
      <w:bookmarkStart w:id="7" w:name="dst67"/>
      <w:bookmarkStart w:id="8" w:name="dst100146"/>
      <w:bookmarkEnd w:id="7"/>
      <w:bookmarkEnd w:id="8"/>
      <w:proofErr w:type="spellStart"/>
      <w:r w:rsidRPr="005C7574">
        <w:rPr>
          <w:rStyle w:val="blk"/>
          <w:rFonts w:ascii="Mari-Time Roman" w:hAnsi="Mari-Time Roman"/>
          <w:color w:val="000000"/>
          <w:sz w:val="28"/>
          <w:szCs w:val="28"/>
        </w:rPr>
        <w:lastRenderedPageBreak/>
        <w:t>з</w:t>
      </w:r>
      <w:proofErr w:type="spellEnd"/>
      <w:r w:rsidRPr="005C7574">
        <w:rPr>
          <w:rStyle w:val="blk"/>
          <w:rFonts w:ascii="Mari-Time Roman" w:hAnsi="Mari-Time Roman"/>
          <w:color w:val="000000"/>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C7574" w:rsidRPr="005C7574" w:rsidRDefault="005C7574" w:rsidP="005C7574">
      <w:pPr>
        <w:pStyle w:val="a4"/>
        <w:ind w:left="-284" w:firstLine="709"/>
        <w:jc w:val="both"/>
        <w:rPr>
          <w:rFonts w:ascii="Mari-Time Roman" w:hAnsi="Mari-Time Roman"/>
          <w:sz w:val="28"/>
          <w:szCs w:val="28"/>
          <w:shd w:val="clear" w:color="auto" w:fill="FFFFFF"/>
        </w:rPr>
      </w:pPr>
      <w:bookmarkStart w:id="9" w:name="dst100320"/>
      <w:bookmarkStart w:id="10" w:name="dst100147"/>
      <w:bookmarkEnd w:id="9"/>
      <w:bookmarkEnd w:id="10"/>
      <w:r w:rsidRPr="005C7574">
        <w:rPr>
          <w:rFonts w:ascii="Mari-Time Roman" w:hAnsi="Mari-Time Roman"/>
          <w:sz w:val="28"/>
          <w:szCs w:val="28"/>
          <w:shd w:val="clear" w:color="auto" w:fill="FFFFFF"/>
        </w:rPr>
        <w:t>и)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C7574" w:rsidRPr="005C7574" w:rsidRDefault="005C7574" w:rsidP="005C7574">
      <w:pPr>
        <w:pStyle w:val="a4"/>
        <w:ind w:left="-284" w:firstLine="709"/>
        <w:jc w:val="both"/>
        <w:rPr>
          <w:rFonts w:ascii="Mari-Time Roman" w:hAnsi="Mari-Time Roman"/>
          <w:color w:val="auto"/>
          <w:sz w:val="28"/>
          <w:szCs w:val="28"/>
        </w:rPr>
      </w:pPr>
      <w:r w:rsidRPr="005C7574">
        <w:rPr>
          <w:rFonts w:ascii="Mari-Time Roman" w:hAnsi="Mari-Time Roman"/>
          <w:color w:val="auto"/>
          <w:sz w:val="28"/>
          <w:szCs w:val="28"/>
        </w:rPr>
        <w:t>к)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 </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7. Конкурс проводится в два этапа. На первом этапе публикуется объявление о приеме документов для участия в конкурсе не менее чем в одном периодическом печатном издании или размещается информация о проведении конкурса на сайте сельского поселения Чураевский  сельсовет муниципального района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 Республики Башкортостан в информационно-телекоммуникационной сети общего пользования. </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В публикуемом объявлении или информации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6 настоящего Положения, срок, до истечения которого принимаются указанные документы</w:t>
      </w:r>
      <w:proofErr w:type="gramStart"/>
      <w:r w:rsidRPr="005C7574">
        <w:rPr>
          <w:rFonts w:ascii="Mari-Time Roman" w:hAnsi="Mari-Time Roman"/>
          <w:sz w:val="28"/>
          <w:szCs w:val="28"/>
        </w:rPr>
        <w:t xml:space="preserve"> ,</w:t>
      </w:r>
      <w:proofErr w:type="gramEnd"/>
      <w:r w:rsidRPr="005C7574">
        <w:rPr>
          <w:rFonts w:ascii="Mari-Time Roman" w:hAnsi="Mari-Time Roman"/>
          <w:sz w:val="28"/>
          <w:szCs w:val="28"/>
        </w:rPr>
        <w:t xml:space="preserve"> а также сведения об источнике подробной информации о конкурсе (телефон, факс, электронная почта, электронный адрес сайта).</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Опубликование условий проведения конкурса, сведений о дате, времени и месте его проведения, а также проекта трудового договора производится не </w:t>
      </w:r>
      <w:proofErr w:type="gramStart"/>
      <w:r w:rsidRPr="005C7574">
        <w:rPr>
          <w:rFonts w:ascii="Mari-Time Roman" w:hAnsi="Mari-Time Roman"/>
          <w:sz w:val="28"/>
          <w:szCs w:val="28"/>
        </w:rPr>
        <w:t>позднее</w:t>
      </w:r>
      <w:proofErr w:type="gramEnd"/>
      <w:r w:rsidRPr="005C7574">
        <w:rPr>
          <w:rFonts w:ascii="Mari-Time Roman" w:hAnsi="Mari-Time Roman"/>
          <w:sz w:val="28"/>
          <w:szCs w:val="28"/>
        </w:rPr>
        <w:t xml:space="preserve"> чем за 20 дней до дня проведения конкурса.</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8" w:history="1">
        <w:r w:rsidRPr="005C7574">
          <w:rPr>
            <w:rStyle w:val="a3"/>
            <w:rFonts w:ascii="Mari-Time Roman" w:hAnsi="Mari-Time Roman"/>
            <w:color w:val="auto"/>
            <w:sz w:val="28"/>
            <w:szCs w:val="28"/>
          </w:rPr>
          <w:t>ограничениями</w:t>
        </w:r>
      </w:hyperlink>
      <w:r w:rsidRPr="005C7574">
        <w:rPr>
          <w:rFonts w:ascii="Mari-Time Roman" w:hAnsi="Mari-Time Roman"/>
          <w:sz w:val="28"/>
          <w:szCs w:val="28"/>
        </w:rPr>
        <w:t>, установленными законодательством о муниципальной службе для поступления на муниципальную службу и ее прохождения.</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9. Документы, указанные в пункте 6 настоящего Положения, представляются в течение 21 дня со дня объявления об их приеме. </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lastRenderedPageBreak/>
        <w:t>При несвоевременном представлении документов, представлении их не в полном объеме или с нарушением правил оформления по уважительной причине</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Глава сельского поселения вправе перенести сроки их приема.</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10. Решение о дате, месте и времени проведения второго (основного) этапа конкурса принимается Главой сельского поселения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w:t>
      </w:r>
      <w:r w:rsidRPr="005C7574">
        <w:rPr>
          <w:rFonts w:ascii="Mari-Time Roman" w:hAnsi="Mari-Time Roman"/>
          <w:color w:val="auto"/>
          <w:sz w:val="28"/>
          <w:szCs w:val="28"/>
        </w:rPr>
        <w:t xml:space="preserve">к </w:t>
      </w:r>
      <w:hyperlink r:id="rId9" w:history="1">
        <w:r w:rsidRPr="005C7574">
          <w:rPr>
            <w:rStyle w:val="a3"/>
            <w:rFonts w:ascii="Mari-Time Roman" w:hAnsi="Mari-Time Roman"/>
            <w:color w:val="auto"/>
            <w:sz w:val="28"/>
            <w:szCs w:val="28"/>
          </w:rPr>
          <w:t>сведениям</w:t>
        </w:r>
      </w:hyperlink>
      <w:r w:rsidRPr="005C7574">
        <w:rPr>
          <w:rFonts w:ascii="Mari-Time Roman" w:hAnsi="Mari-Time Roman"/>
          <w:sz w:val="28"/>
          <w:szCs w:val="28"/>
        </w:rPr>
        <w:t>, составляющим государственную и иную охраняемую законом тайну.</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В случае установления в ходе проверки обстоятельств, препятствующих в соответствии с федеральными </w:t>
      </w:r>
      <w:hyperlink r:id="rId10" w:history="1">
        <w:r w:rsidRPr="005C7574">
          <w:rPr>
            <w:rStyle w:val="a3"/>
            <w:rFonts w:ascii="Mari-Time Roman" w:hAnsi="Mari-Time Roman"/>
            <w:color w:val="auto"/>
            <w:sz w:val="28"/>
            <w:szCs w:val="28"/>
          </w:rPr>
          <w:t>законами</w:t>
        </w:r>
      </w:hyperlink>
      <w:r w:rsidRPr="005C7574">
        <w:rPr>
          <w:rFonts w:ascii="Mari-Time Roman" w:hAnsi="Mari-Time Roman"/>
          <w:sz w:val="28"/>
          <w:szCs w:val="28"/>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Главой сельского поселения о причинах отказа в участии в конкурсе</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w:t>
      </w:r>
      <w:r w:rsidRPr="005C7574">
        <w:rPr>
          <w:rFonts w:ascii="Mari-Time Roman" w:hAnsi="Mari-Time Roman"/>
          <w:color w:val="auto"/>
          <w:sz w:val="28"/>
          <w:szCs w:val="28"/>
        </w:rPr>
        <w:t xml:space="preserve"> </w:t>
      </w:r>
      <w:hyperlink r:id="rId11" w:history="1">
        <w:r w:rsidRPr="005C7574">
          <w:rPr>
            <w:rStyle w:val="a3"/>
            <w:rFonts w:ascii="Mari-Time Roman" w:hAnsi="Mari-Time Roman"/>
            <w:color w:val="auto"/>
            <w:sz w:val="28"/>
            <w:szCs w:val="28"/>
          </w:rPr>
          <w:t>законодательством</w:t>
        </w:r>
      </w:hyperlink>
      <w:r w:rsidRPr="005C7574">
        <w:rPr>
          <w:rFonts w:ascii="Mari-Time Roman" w:hAnsi="Mari-Time Roman"/>
          <w:sz w:val="28"/>
          <w:szCs w:val="28"/>
        </w:rPr>
        <w:t xml:space="preserve"> Российской Федерации.</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12. Глава сельского поселения не </w:t>
      </w:r>
      <w:proofErr w:type="gramStart"/>
      <w:r w:rsidRPr="005C7574">
        <w:rPr>
          <w:rFonts w:ascii="Mari-Time Roman" w:hAnsi="Mari-Time Roman"/>
          <w:sz w:val="28"/>
          <w:szCs w:val="28"/>
        </w:rPr>
        <w:t>позднее</w:t>
      </w:r>
      <w:proofErr w:type="gramEnd"/>
      <w:r w:rsidRPr="005C7574">
        <w:rPr>
          <w:rFonts w:ascii="Mari-Time Roman" w:hAnsi="Mari-Time Roman"/>
          <w:sz w:val="28"/>
          <w:szCs w:val="28"/>
        </w:rP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сельского поселения может принять решение о проведении повторного конкурса.</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14. Конкурс проводит конкурсная комиссия, действующая на постоянной основе. </w:t>
      </w:r>
    </w:p>
    <w:p w:rsidR="005C7574" w:rsidRPr="005C7574" w:rsidRDefault="005C7574" w:rsidP="005C7574">
      <w:pPr>
        <w:autoSpaceDE w:val="0"/>
        <w:autoSpaceDN w:val="0"/>
        <w:adjustRightInd w:val="0"/>
        <w:ind w:left="-284" w:right="-143" w:firstLine="709"/>
        <w:jc w:val="both"/>
        <w:rPr>
          <w:rFonts w:ascii="Mari-Time Roman" w:hAnsi="Mari-Time Roman"/>
          <w:sz w:val="28"/>
          <w:szCs w:val="28"/>
        </w:rPr>
      </w:pPr>
      <w:r w:rsidRPr="005C7574">
        <w:rPr>
          <w:rFonts w:ascii="Mari-Time Roman" w:hAnsi="Mari-Time Roman"/>
          <w:sz w:val="28"/>
          <w:szCs w:val="28"/>
        </w:rPr>
        <w:t xml:space="preserve">Конкурсная комиссия в количестве из пяти человек имеет следующий должностной состав: </w:t>
      </w:r>
    </w:p>
    <w:p w:rsidR="005C7574" w:rsidRPr="005C7574" w:rsidRDefault="005C7574" w:rsidP="005C7574">
      <w:pPr>
        <w:autoSpaceDE w:val="0"/>
        <w:autoSpaceDN w:val="0"/>
        <w:adjustRightInd w:val="0"/>
        <w:ind w:left="-284" w:right="-143" w:firstLine="709"/>
        <w:jc w:val="both"/>
        <w:rPr>
          <w:rFonts w:ascii="Mari-Time Roman" w:hAnsi="Mari-Time Roman"/>
          <w:sz w:val="28"/>
          <w:szCs w:val="28"/>
        </w:rPr>
      </w:pPr>
      <w:r w:rsidRPr="005C7574">
        <w:rPr>
          <w:rFonts w:ascii="Mari-Time Roman" w:hAnsi="Mari-Time Roman"/>
          <w:sz w:val="28"/>
          <w:szCs w:val="28"/>
        </w:rPr>
        <w:t xml:space="preserve">председатель комиссии - глава сельского поселения Чураевский сельсовет муниципального района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 </w:t>
      </w:r>
    </w:p>
    <w:p w:rsidR="005C7574" w:rsidRPr="005C7574" w:rsidRDefault="005C7574" w:rsidP="005C7574">
      <w:pPr>
        <w:autoSpaceDE w:val="0"/>
        <w:autoSpaceDN w:val="0"/>
        <w:adjustRightInd w:val="0"/>
        <w:ind w:left="-284" w:right="-143" w:firstLine="709"/>
        <w:jc w:val="both"/>
        <w:rPr>
          <w:rFonts w:ascii="Mari-Time Roman" w:hAnsi="Mari-Time Roman"/>
          <w:sz w:val="28"/>
          <w:szCs w:val="28"/>
        </w:rPr>
      </w:pPr>
      <w:r w:rsidRPr="005C7574">
        <w:rPr>
          <w:rFonts w:ascii="Mari-Time Roman" w:hAnsi="Mari-Time Roman"/>
          <w:sz w:val="28"/>
          <w:szCs w:val="28"/>
        </w:rPr>
        <w:t xml:space="preserve">заместитель председателя комиссии – заместитель председателя Совета сельского поселения Чураевский сельсовет муниципального района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 </w:t>
      </w:r>
    </w:p>
    <w:p w:rsidR="005C7574" w:rsidRPr="005C7574" w:rsidRDefault="005C7574" w:rsidP="005C7574">
      <w:pPr>
        <w:autoSpaceDE w:val="0"/>
        <w:autoSpaceDN w:val="0"/>
        <w:adjustRightInd w:val="0"/>
        <w:ind w:left="-284" w:right="-143" w:firstLine="709"/>
        <w:jc w:val="both"/>
        <w:rPr>
          <w:rFonts w:ascii="Mari-Time Roman" w:hAnsi="Mari-Time Roman"/>
          <w:sz w:val="28"/>
          <w:szCs w:val="28"/>
        </w:rPr>
      </w:pPr>
      <w:r w:rsidRPr="005C7574">
        <w:rPr>
          <w:rFonts w:ascii="Mari-Time Roman" w:hAnsi="Mari-Time Roman"/>
          <w:sz w:val="28"/>
          <w:szCs w:val="28"/>
        </w:rPr>
        <w:t xml:space="preserve">секретарь комиссии – управляющий делами Администрации сельского поселения Чураевский сельсовет муниципального района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 </w:t>
      </w:r>
    </w:p>
    <w:p w:rsidR="005C7574" w:rsidRPr="005C7574" w:rsidRDefault="005C7574" w:rsidP="005C7574">
      <w:pPr>
        <w:autoSpaceDE w:val="0"/>
        <w:autoSpaceDN w:val="0"/>
        <w:adjustRightInd w:val="0"/>
        <w:ind w:left="-284" w:right="-143" w:firstLine="709"/>
        <w:jc w:val="both"/>
        <w:rPr>
          <w:rFonts w:ascii="Mari-Time Roman" w:hAnsi="Mari-Time Roman"/>
          <w:sz w:val="28"/>
          <w:szCs w:val="28"/>
        </w:rPr>
      </w:pPr>
      <w:r w:rsidRPr="005C7574">
        <w:rPr>
          <w:rFonts w:ascii="Mari-Time Roman" w:hAnsi="Mari-Time Roman"/>
          <w:sz w:val="28"/>
          <w:szCs w:val="28"/>
        </w:rPr>
        <w:t xml:space="preserve">члены комиссии: – землеустроитель Администрации сельского поселения Чураевский сельсовет муниципального района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 муниципальный жилищный инспектор Администрации сельского поселения Чураевский сельсовет муниципального района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w:t>
      </w:r>
    </w:p>
    <w:p w:rsidR="005C7574" w:rsidRPr="005C7574" w:rsidRDefault="005C7574" w:rsidP="005C7574">
      <w:pPr>
        <w:pStyle w:val="a4"/>
        <w:shd w:val="clear" w:color="auto" w:fill="FFFFFF"/>
        <w:ind w:left="-284" w:firstLine="709"/>
        <w:jc w:val="both"/>
        <w:rPr>
          <w:rFonts w:ascii="Mari-Time Roman" w:hAnsi="Mari-Time Roman"/>
          <w:sz w:val="28"/>
          <w:szCs w:val="28"/>
        </w:rPr>
      </w:pPr>
      <w:r w:rsidRPr="005C7574">
        <w:rPr>
          <w:rFonts w:ascii="Mari-Time Roman" w:hAnsi="Mari-Time Roman"/>
          <w:sz w:val="28"/>
          <w:szCs w:val="28"/>
        </w:rPr>
        <w:lastRenderedPageBreak/>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Член конкурсной комиссии должен быть отстранен от участия в конкурсе в случае возникновения конфликта интересов.</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5C7574" w:rsidRPr="005C7574" w:rsidRDefault="005C7574" w:rsidP="005C7574">
      <w:pPr>
        <w:pStyle w:val="a4"/>
        <w:ind w:left="-284" w:firstLine="709"/>
        <w:jc w:val="both"/>
        <w:rPr>
          <w:rFonts w:ascii="Mari-Time Roman" w:hAnsi="Mari-Time Roman"/>
          <w:sz w:val="28"/>
          <w:szCs w:val="28"/>
        </w:rPr>
      </w:pPr>
      <w:proofErr w:type="gramStart"/>
      <w:r w:rsidRPr="005C7574">
        <w:rPr>
          <w:rFonts w:ascii="Mari-Time Roman" w:hAnsi="Mari-Time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5C7574">
        <w:rPr>
          <w:rFonts w:ascii="Mari-Time Roman" w:hAnsi="Mari-Time Roman"/>
          <w:sz w:val="28"/>
          <w:szCs w:val="28"/>
        </w:rPr>
        <w:t xml:space="preserve">, </w:t>
      </w:r>
      <w:proofErr w:type="gramStart"/>
      <w:r w:rsidRPr="005C7574">
        <w:rPr>
          <w:rFonts w:ascii="Mari-Time Roman" w:hAnsi="Mari-Time Roman"/>
          <w:sz w:val="28"/>
          <w:szCs w:val="28"/>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2" w:history="1">
        <w:r w:rsidRPr="005C7574">
          <w:rPr>
            <w:rStyle w:val="a3"/>
            <w:rFonts w:ascii="Mari-Time Roman" w:hAnsi="Mari-Time Roman"/>
            <w:color w:val="auto"/>
            <w:sz w:val="28"/>
            <w:szCs w:val="28"/>
          </w:rPr>
          <w:t>законодательством</w:t>
        </w:r>
      </w:hyperlink>
      <w:r w:rsidRPr="005C7574">
        <w:rPr>
          <w:rFonts w:ascii="Mari-Time Roman" w:hAnsi="Mari-Time Roman"/>
          <w:sz w:val="28"/>
          <w:szCs w:val="28"/>
        </w:rPr>
        <w:t xml:space="preserve"> Российской Федерации о муниципальной службе.</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16. Заседание конкурсной комиссии проводится при наличии не менее двух кандидатов.</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При равенстве голосов решающим является голос председателя конкурсной комиссии.</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17. Решение конкурсной комиссии принимается в отсутствие кандидата и является основанием для назначения кандидата на вакантную должность либо отказа в таком назначении.</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18.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19. По результатам конкурса издается распоряжение Главы сельского поселения о назначении победителя конкурса на вакантную должность </w:t>
      </w:r>
      <w:r w:rsidRPr="005C7574">
        <w:rPr>
          <w:rFonts w:ascii="Mari-Time Roman" w:hAnsi="Mari-Time Roman"/>
          <w:sz w:val="28"/>
          <w:szCs w:val="28"/>
        </w:rPr>
        <w:lastRenderedPageBreak/>
        <w:t>муниципальной службы и заключается трудовой договор с победителем конкурса.</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20.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сельского поселения Чураевский  сельсовет муниципального района </w:t>
      </w:r>
      <w:proofErr w:type="spellStart"/>
      <w:r w:rsidRPr="005C7574">
        <w:rPr>
          <w:rFonts w:ascii="Mari-Time Roman" w:hAnsi="Mari-Time Roman"/>
          <w:sz w:val="28"/>
          <w:szCs w:val="28"/>
        </w:rPr>
        <w:t>Мишкинский</w:t>
      </w:r>
      <w:proofErr w:type="spellEnd"/>
      <w:r w:rsidRPr="005C7574">
        <w:rPr>
          <w:rFonts w:ascii="Mari-Time Roman" w:hAnsi="Mari-Time Roman"/>
          <w:sz w:val="28"/>
          <w:szCs w:val="28"/>
        </w:rPr>
        <w:t xml:space="preserve"> район Республики Башкортостан в сети Интернет.</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21.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у управляющей делами Администрации, после чего подлежат уничтожению.</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22.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C7574">
        <w:rPr>
          <w:rFonts w:ascii="Mari-Time Roman" w:hAnsi="Mari-Time Roman"/>
          <w:sz w:val="28"/>
          <w:szCs w:val="28"/>
        </w:rPr>
        <w:t>дств св</w:t>
      </w:r>
      <w:proofErr w:type="gramEnd"/>
      <w:r w:rsidRPr="005C7574">
        <w:rPr>
          <w:rFonts w:ascii="Mari-Time Roman" w:hAnsi="Mari-Time Roman"/>
          <w:sz w:val="28"/>
          <w:szCs w:val="28"/>
        </w:rPr>
        <w:t>язи и другие), осуществляются кандидатами за счет собственных средств.</w:t>
      </w:r>
    </w:p>
    <w:p w:rsidR="005C7574" w:rsidRPr="005C7574" w:rsidRDefault="005C7574" w:rsidP="005C7574">
      <w:pPr>
        <w:pStyle w:val="a4"/>
        <w:ind w:left="-284" w:firstLine="709"/>
        <w:jc w:val="both"/>
        <w:rPr>
          <w:rFonts w:ascii="Mari-Time Roman" w:hAnsi="Mari-Time Roman"/>
          <w:sz w:val="28"/>
          <w:szCs w:val="28"/>
        </w:rPr>
      </w:pPr>
      <w:r w:rsidRPr="005C7574">
        <w:rPr>
          <w:rFonts w:ascii="Mari-Time Roman" w:hAnsi="Mari-Time Roman"/>
          <w:sz w:val="28"/>
          <w:szCs w:val="28"/>
        </w:rPr>
        <w:t xml:space="preserve">23. Кандидат вправе обжаловать решение конкурсной комиссии в соответствии с </w:t>
      </w:r>
      <w:hyperlink r:id="rId13" w:history="1">
        <w:r w:rsidRPr="005C7574">
          <w:rPr>
            <w:rStyle w:val="a3"/>
            <w:rFonts w:ascii="Mari-Time Roman" w:hAnsi="Mari-Time Roman"/>
            <w:color w:val="auto"/>
            <w:sz w:val="28"/>
            <w:szCs w:val="28"/>
          </w:rPr>
          <w:t>законодательством</w:t>
        </w:r>
      </w:hyperlink>
      <w:r w:rsidRPr="005C7574">
        <w:rPr>
          <w:rFonts w:ascii="Mari-Time Roman" w:hAnsi="Mari-Time Roman"/>
          <w:sz w:val="28"/>
          <w:szCs w:val="28"/>
        </w:rPr>
        <w:t xml:space="preserve"> Российской Федерации.</w:t>
      </w:r>
      <w:r w:rsidRPr="005C7574">
        <w:rPr>
          <w:rFonts w:ascii="Mari-Time Roman" w:hAnsi="Mari-Time Roman"/>
          <w:b/>
          <w:bCs/>
          <w:sz w:val="28"/>
          <w:szCs w:val="28"/>
        </w:rPr>
        <w:t> </w:t>
      </w:r>
    </w:p>
    <w:p w:rsidR="005C7574" w:rsidRPr="005C7574" w:rsidRDefault="005C7574" w:rsidP="005C7574">
      <w:pPr>
        <w:pStyle w:val="ConsPlusNormal"/>
        <w:tabs>
          <w:tab w:val="left" w:pos="851"/>
        </w:tabs>
        <w:ind w:firstLine="709"/>
        <w:jc w:val="center"/>
        <w:rPr>
          <w:rFonts w:ascii="Mari-Time Roman" w:hAnsi="Mari-Time Roman"/>
          <w:b/>
          <w:sz w:val="28"/>
          <w:szCs w:val="28"/>
        </w:rPr>
      </w:pPr>
    </w:p>
    <w:p w:rsidR="005C7574" w:rsidRPr="005C7574" w:rsidRDefault="005C7574" w:rsidP="005C7574">
      <w:pPr>
        <w:pStyle w:val="ConsPlusNormal"/>
        <w:tabs>
          <w:tab w:val="left" w:pos="851"/>
        </w:tabs>
        <w:ind w:firstLine="709"/>
        <w:jc w:val="center"/>
        <w:rPr>
          <w:rFonts w:ascii="Mari-Time Roman" w:hAnsi="Mari-Time Roman"/>
          <w:b/>
          <w:sz w:val="28"/>
          <w:szCs w:val="28"/>
        </w:rPr>
      </w:pPr>
    </w:p>
    <w:p w:rsidR="005C7574" w:rsidRPr="005C7574" w:rsidRDefault="005C7574" w:rsidP="005C7574">
      <w:pPr>
        <w:rPr>
          <w:rFonts w:ascii="Mari-Time Roman" w:hAnsi="Mari-Time Roman" w:cs="Arial"/>
          <w:sz w:val="28"/>
          <w:szCs w:val="28"/>
        </w:rPr>
      </w:pPr>
    </w:p>
    <w:p w:rsidR="00C73DF2" w:rsidRPr="005C7574" w:rsidRDefault="00C73DF2">
      <w:pPr>
        <w:rPr>
          <w:rFonts w:ascii="Mari-Time Roman" w:hAnsi="Mari-Time Roman"/>
          <w:sz w:val="28"/>
          <w:szCs w:val="28"/>
        </w:rPr>
      </w:pPr>
    </w:p>
    <w:sectPr w:rsidR="00C73DF2" w:rsidRPr="005C7574" w:rsidSect="00B14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ari-Time Roman">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1C42"/>
    <w:rsid w:val="005C7574"/>
    <w:rsid w:val="008D1C42"/>
    <w:rsid w:val="009402CD"/>
    <w:rsid w:val="00B14B3D"/>
    <w:rsid w:val="00C73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C7574"/>
    <w:rPr>
      <w:color w:val="0000FF"/>
      <w:u w:val="single"/>
    </w:rPr>
  </w:style>
  <w:style w:type="paragraph" w:customStyle="1" w:styleId="ConsPlusNormal">
    <w:name w:val="ConsPlusNormal"/>
    <w:rsid w:val="005C7574"/>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a4">
    <w:name w:val="обычный"/>
    <w:basedOn w:val="a"/>
    <w:rsid w:val="005C7574"/>
    <w:pPr>
      <w:spacing w:after="0" w:line="240" w:lineRule="auto"/>
    </w:pPr>
    <w:rPr>
      <w:rFonts w:ascii="Times New Roman" w:eastAsia="Times New Roman" w:hAnsi="Times New Roman" w:cs="Times New Roman"/>
      <w:color w:val="000000"/>
      <w:sz w:val="20"/>
      <w:szCs w:val="20"/>
    </w:rPr>
  </w:style>
  <w:style w:type="character" w:customStyle="1" w:styleId="blk">
    <w:name w:val="blk"/>
    <w:basedOn w:val="a0"/>
    <w:rsid w:val="005C7574"/>
  </w:style>
</w:styles>
</file>

<file path=word/webSettings.xml><?xml version="1.0" encoding="utf-8"?>
<w:webSettings xmlns:r="http://schemas.openxmlformats.org/officeDocument/2006/relationships" xmlns:w="http://schemas.openxmlformats.org/wordprocessingml/2006/main">
  <w:divs>
    <w:div w:id="5239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3;fld=134;dst=100141" TargetMode="External"/><Relationship Id="rId13" Type="http://schemas.openxmlformats.org/officeDocument/2006/relationships/hyperlink" Target="consultantplus://offline/main?base=LAW;n=116643;fld=134;dst=100758" TargetMode="External"/><Relationship Id="rId3" Type="http://schemas.openxmlformats.org/officeDocument/2006/relationships/webSettings" Target="webSettings.xml"/><Relationship Id="rId7" Type="http://schemas.openxmlformats.org/officeDocument/2006/relationships/hyperlink" Target="consultantplus://offline/main?base=LAW;n=96619;fld=134;dst=100279" TargetMode="External"/><Relationship Id="rId12" Type="http://schemas.openxmlformats.org/officeDocument/2006/relationships/hyperlink" Target="consultantplus://offline/main?base=LAW;n=116643;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20738;fld=134;dst=100092" TargetMode="External"/><Relationship Id="rId11" Type="http://schemas.openxmlformats.org/officeDocument/2006/relationships/hyperlink" Target="consultantplus://offline/main?base=LAW;n=116643;fld=134;dst=100758" TargetMode="External"/><Relationship Id="rId5" Type="http://schemas.openxmlformats.org/officeDocument/2006/relationships/hyperlink" Target="consultantplus://offline/main?base=LAW;n=120738;fld=134;dst=100055" TargetMode="External"/><Relationship Id="rId15" Type="http://schemas.openxmlformats.org/officeDocument/2006/relationships/theme" Target="theme/theme1.xml"/><Relationship Id="rId10" Type="http://schemas.openxmlformats.org/officeDocument/2006/relationships/hyperlink" Target="consultantplus://offline/main?base=LAW;n=116643;fld=134;dst=100142" TargetMode="External"/><Relationship Id="rId4" Type="http://schemas.openxmlformats.org/officeDocument/2006/relationships/hyperlink" Target="http://shuraevo.mishkan/ru&#1074;" TargetMode="External"/><Relationship Id="rId9" Type="http://schemas.openxmlformats.org/officeDocument/2006/relationships/hyperlink" Target="consultantplus://offline/main?base=LAW;n=9398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2342</Words>
  <Characters>13356</Characters>
  <Application>Microsoft Office Word</Application>
  <DocSecurity>0</DocSecurity>
  <Lines>111</Lines>
  <Paragraphs>31</Paragraphs>
  <ScaleCrop>false</ScaleCrop>
  <Company>Администрация СП Чураевский сельсовет</Company>
  <LinksUpToDate>false</LinksUpToDate>
  <CharactersWithSpaces>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5</cp:revision>
  <dcterms:created xsi:type="dcterms:W3CDTF">2018-09-07T07:39:00Z</dcterms:created>
  <dcterms:modified xsi:type="dcterms:W3CDTF">2018-09-07T09:18:00Z</dcterms:modified>
</cp:coreProperties>
</file>