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6A7" w:rsidRDefault="00FB06A7" w:rsidP="002B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91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15">
        <w:rPr>
          <w:rFonts w:ascii="Times New Roman" w:hAnsi="Times New Roman" w:cs="Times New Roman"/>
          <w:sz w:val="28"/>
          <w:szCs w:val="28"/>
        </w:rPr>
        <w:t>апре</w:t>
      </w:r>
      <w:r>
        <w:rPr>
          <w:rFonts w:ascii="Times New Roman" w:hAnsi="Times New Roman" w:cs="Times New Roman"/>
          <w:sz w:val="28"/>
          <w:szCs w:val="28"/>
        </w:rPr>
        <w:t>ля 2018  года № 20</w:t>
      </w:r>
      <w:r w:rsidR="002B7A48">
        <w:rPr>
          <w:rFonts w:ascii="Times New Roman" w:hAnsi="Times New Roman" w:cs="Times New Roman"/>
          <w:sz w:val="28"/>
          <w:szCs w:val="28"/>
        </w:rPr>
        <w:t>8</w:t>
      </w:r>
    </w:p>
    <w:p w:rsidR="002B7A48" w:rsidRDefault="002B7A48" w:rsidP="002B7A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7A48" w:rsidRDefault="002B7A48" w:rsidP="002B7A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7A48">
        <w:rPr>
          <w:rFonts w:ascii="Times New Roman" w:hAnsi="Times New Roman" w:cs="Times New Roman"/>
          <w:sz w:val="28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2B7A48">
        <w:rPr>
          <w:rFonts w:ascii="Times New Roman" w:hAnsi="Times New Roman" w:cs="Times New Roman"/>
          <w:sz w:val="28"/>
        </w:rPr>
        <w:t>Мишкинский</w:t>
      </w:r>
      <w:proofErr w:type="spellEnd"/>
      <w:r w:rsidRPr="002B7A48">
        <w:rPr>
          <w:rFonts w:ascii="Times New Roman" w:hAnsi="Times New Roman" w:cs="Times New Roman"/>
          <w:sz w:val="28"/>
        </w:rPr>
        <w:t xml:space="preserve"> район Республики Башкортостан от 17.09.2010 №230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2B7A48">
        <w:rPr>
          <w:rFonts w:ascii="Times New Roman" w:hAnsi="Times New Roman" w:cs="Times New Roman"/>
          <w:sz w:val="28"/>
        </w:rPr>
        <w:t>Мишкинский</w:t>
      </w:r>
      <w:proofErr w:type="spellEnd"/>
      <w:r w:rsidRPr="002B7A48">
        <w:rPr>
          <w:rFonts w:ascii="Times New Roman" w:hAnsi="Times New Roman" w:cs="Times New Roman"/>
          <w:sz w:val="28"/>
        </w:rPr>
        <w:t xml:space="preserve"> район Республики Башкортостан» </w:t>
      </w:r>
    </w:p>
    <w:p w:rsidR="002B7A48" w:rsidRDefault="002B7A48" w:rsidP="002B7A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7A48">
        <w:rPr>
          <w:rFonts w:ascii="Times New Roman" w:hAnsi="Times New Roman" w:cs="Times New Roman"/>
          <w:sz w:val="28"/>
        </w:rPr>
        <w:t>(в ред</w:t>
      </w:r>
      <w:proofErr w:type="gramStart"/>
      <w:r w:rsidRPr="002B7A48">
        <w:rPr>
          <w:rFonts w:ascii="Times New Roman" w:hAnsi="Times New Roman" w:cs="Times New Roman"/>
          <w:sz w:val="28"/>
        </w:rPr>
        <w:t>.о</w:t>
      </w:r>
      <w:proofErr w:type="gramEnd"/>
      <w:r w:rsidRPr="002B7A48">
        <w:rPr>
          <w:rFonts w:ascii="Times New Roman" w:hAnsi="Times New Roman" w:cs="Times New Roman"/>
          <w:sz w:val="28"/>
        </w:rPr>
        <w:t>т 30.05.2014 №202)</w:t>
      </w:r>
    </w:p>
    <w:p w:rsidR="002B7A48" w:rsidRPr="002B7A48" w:rsidRDefault="002B7A48" w:rsidP="002B7A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7A48" w:rsidRPr="002B7A48" w:rsidRDefault="002B7A48" w:rsidP="002B7A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A48">
        <w:rPr>
          <w:rFonts w:ascii="Times New Roman" w:hAnsi="Times New Roman"/>
          <w:sz w:val="28"/>
          <w:szCs w:val="28"/>
        </w:rPr>
        <w:t>Руководствуясь Федеральными законами от 18.07.2017 №172 - ФЗ «О внесении изменений в Бюджетный кодекс Российской Федерации», от 14.11.2017 № 178 – 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от 28.12.2017 № 434 – ФЗ «О внесении изменений в Бюджетный кодекс</w:t>
      </w:r>
      <w:proofErr w:type="gramEnd"/>
      <w:r w:rsidRPr="002B7A48">
        <w:rPr>
          <w:rFonts w:ascii="Times New Roman" w:hAnsi="Times New Roman"/>
          <w:sz w:val="28"/>
          <w:szCs w:val="28"/>
        </w:rPr>
        <w:t xml:space="preserve">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году», в целях приведения муниципальных нормативных правовых актов в соответствие с действующим законодательством, Совет сельского поселения Чураевский сельсовет муниципального района </w:t>
      </w:r>
      <w:proofErr w:type="spellStart"/>
      <w:r w:rsidRPr="002B7A4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B7A48">
        <w:rPr>
          <w:rFonts w:ascii="Times New Roman" w:hAnsi="Times New Roman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2B7A4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B7A48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B7A48">
        <w:rPr>
          <w:rFonts w:ascii="Times New Roman" w:hAnsi="Times New Roman"/>
          <w:sz w:val="28"/>
          <w:szCs w:val="28"/>
        </w:rPr>
        <w:t>ш</w:t>
      </w:r>
      <w:proofErr w:type="spellEnd"/>
      <w:r w:rsidRPr="002B7A4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B7A48">
        <w:rPr>
          <w:rFonts w:ascii="Times New Roman" w:hAnsi="Times New Roman"/>
          <w:sz w:val="28"/>
          <w:szCs w:val="28"/>
        </w:rPr>
        <w:t>л</w:t>
      </w:r>
      <w:proofErr w:type="gramEnd"/>
      <w:r w:rsidRPr="002B7A48">
        <w:rPr>
          <w:rFonts w:ascii="Times New Roman" w:hAnsi="Times New Roman"/>
          <w:sz w:val="28"/>
          <w:szCs w:val="28"/>
        </w:rPr>
        <w:t xml:space="preserve">: </w:t>
      </w:r>
    </w:p>
    <w:p w:rsidR="002B7A48" w:rsidRPr="002B7A48" w:rsidRDefault="002B7A48" w:rsidP="002B7A4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48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Чураевский сельсовет муниципального района </w:t>
      </w:r>
      <w:proofErr w:type="spellStart"/>
      <w:r w:rsidRPr="002B7A4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B7A48">
        <w:rPr>
          <w:rFonts w:ascii="Times New Roman" w:hAnsi="Times New Roman"/>
          <w:sz w:val="28"/>
          <w:szCs w:val="28"/>
        </w:rPr>
        <w:t xml:space="preserve"> район Республики Башкортостан от 17.09.2010 №230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2B7A4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2B7A48">
        <w:rPr>
          <w:rFonts w:ascii="Times New Roman" w:hAnsi="Times New Roman"/>
          <w:sz w:val="28"/>
          <w:szCs w:val="28"/>
        </w:rPr>
        <w:t xml:space="preserve"> район Республики Башкортостан» (в ред</w:t>
      </w:r>
      <w:proofErr w:type="gramStart"/>
      <w:r w:rsidRPr="002B7A48">
        <w:rPr>
          <w:rFonts w:ascii="Times New Roman" w:hAnsi="Times New Roman"/>
          <w:sz w:val="28"/>
          <w:szCs w:val="28"/>
        </w:rPr>
        <w:t>.о</w:t>
      </w:r>
      <w:proofErr w:type="gramEnd"/>
      <w:r w:rsidRPr="002B7A48">
        <w:rPr>
          <w:rFonts w:ascii="Times New Roman" w:hAnsi="Times New Roman"/>
          <w:sz w:val="28"/>
          <w:szCs w:val="28"/>
        </w:rPr>
        <w:t>т 30.05.2014 №202) следующие изменения:</w:t>
      </w:r>
    </w:p>
    <w:p w:rsidR="002B7A48" w:rsidRPr="002B7A48" w:rsidRDefault="002B7A48" w:rsidP="002B7A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A48">
        <w:rPr>
          <w:rFonts w:ascii="Times New Roman" w:hAnsi="Times New Roman"/>
          <w:sz w:val="28"/>
          <w:szCs w:val="28"/>
        </w:rPr>
        <w:t>п. 4 ч. 3 ст. 14 Положения изложить в следующей редакции:   «</w:t>
      </w:r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>случаи и</w:t>
      </w:r>
      <w:r w:rsidRPr="002B7A48">
        <w:rPr>
          <w:rFonts w:ascii="Times New Roman" w:hAnsi="Times New Roman"/>
          <w:sz w:val="28"/>
          <w:szCs w:val="28"/>
        </w:rPr>
        <w:t xml:space="preserve"> порядок возврата в текущем финансовом году получателем субсидий остатков субсидий, </w:t>
      </w:r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>предоставленных в целях финансового обеспечения затрат в связи с производством (реализацией) товаров, выполнением работ, оказанием услуг,</w:t>
      </w:r>
      <w:r w:rsidRPr="002B7A48">
        <w:rPr>
          <w:rFonts w:ascii="Times New Roman" w:hAnsi="Times New Roman"/>
          <w:sz w:val="28"/>
          <w:szCs w:val="28"/>
        </w:rPr>
        <w:t xml:space="preserve"> не использованных в отчетном финансовом году </w:t>
      </w:r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>(за исключением субсидий</w:t>
      </w:r>
      <w:r w:rsidRPr="002B7A48">
        <w:rPr>
          <w:rFonts w:ascii="Times New Roman" w:hAnsi="Times New Roman"/>
          <w:sz w:val="28"/>
          <w:szCs w:val="28"/>
        </w:rPr>
        <w:t xml:space="preserve">, </w:t>
      </w:r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>предоставленных</w:t>
      </w:r>
      <w:r w:rsidRPr="002B7A48">
        <w:rPr>
          <w:rFonts w:ascii="Times New Roman" w:hAnsi="Times New Roman"/>
          <w:sz w:val="28"/>
          <w:szCs w:val="28"/>
        </w:rPr>
        <w:t xml:space="preserve"> в </w:t>
      </w:r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>пределах суммы, необходимой для оплаты денежных обязательств получателя субсидии</w:t>
      </w:r>
      <w:r w:rsidRPr="002B7A48">
        <w:rPr>
          <w:rFonts w:ascii="Times New Roman" w:hAnsi="Times New Roman"/>
          <w:sz w:val="28"/>
          <w:szCs w:val="28"/>
        </w:rPr>
        <w:t xml:space="preserve">, </w:t>
      </w:r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>источником</w:t>
      </w:r>
      <w:proofErr w:type="gramEnd"/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финансового </w:t>
      </w:r>
      <w:proofErr w:type="gramStart"/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>обеспечения</w:t>
      </w:r>
      <w:proofErr w:type="gramEnd"/>
      <w:r w:rsidRPr="002B7A48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которых являются указанные субсидии</w:t>
      </w:r>
      <w:r w:rsidRPr="002B7A48">
        <w:rPr>
          <w:rFonts w:ascii="Times New Roman" w:hAnsi="Times New Roman"/>
          <w:sz w:val="28"/>
          <w:szCs w:val="28"/>
        </w:rPr>
        <w:t xml:space="preserve">);»; </w:t>
      </w:r>
    </w:p>
    <w:p w:rsidR="002B7A48" w:rsidRPr="002B7A48" w:rsidRDefault="002B7A48" w:rsidP="002B7A4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7A48">
        <w:rPr>
          <w:rFonts w:ascii="Times New Roman" w:hAnsi="Times New Roman"/>
          <w:sz w:val="28"/>
          <w:szCs w:val="28"/>
        </w:rPr>
        <w:lastRenderedPageBreak/>
        <w:t>ч. 4 ст. 14 Положения изложить в следующей редакции:</w:t>
      </w:r>
    </w:p>
    <w:p w:rsidR="002B7A48" w:rsidRPr="002B7A48" w:rsidRDefault="002B7A48" w:rsidP="002B7A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A48">
        <w:rPr>
          <w:rFonts w:ascii="Times New Roman" w:hAnsi="Times New Roman"/>
          <w:sz w:val="28"/>
          <w:szCs w:val="28"/>
        </w:rPr>
        <w:t>«При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2B7A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A48">
        <w:rPr>
          <w:rFonts w:ascii="Times New Roman" w:hAnsi="Times New Roman"/>
          <w:sz w:val="28"/>
          <w:szCs w:val="28"/>
        </w:rPr>
        <w:t>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</w:t>
      </w:r>
      <w:proofErr w:type="gramEnd"/>
      <w:r w:rsidRPr="002B7A48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субсидий</w:t>
      </w:r>
      <w:proofErr w:type="gramStart"/>
      <w:r w:rsidRPr="002B7A48">
        <w:rPr>
          <w:rFonts w:ascii="Times New Roman" w:hAnsi="Times New Roman"/>
          <w:sz w:val="28"/>
          <w:szCs w:val="28"/>
        </w:rPr>
        <w:t>.»;</w:t>
      </w:r>
      <w:proofErr w:type="gramEnd"/>
    </w:p>
    <w:p w:rsidR="002B7A48" w:rsidRPr="002B7A48" w:rsidRDefault="002B7A48" w:rsidP="002B7A4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7A48">
        <w:rPr>
          <w:rFonts w:ascii="Times New Roman" w:hAnsi="Times New Roman"/>
          <w:sz w:val="28"/>
          <w:szCs w:val="28"/>
        </w:rPr>
        <w:t xml:space="preserve">ч. 4 ст. 16 Положения изложить в следующей редакции: </w:t>
      </w:r>
    </w:p>
    <w:p w:rsidR="002B7A48" w:rsidRPr="002B7A48" w:rsidRDefault="002B7A48" w:rsidP="002B7A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B7A48">
        <w:rPr>
          <w:rFonts w:ascii="Times New Roman" w:hAnsi="Times New Roman"/>
          <w:sz w:val="28"/>
          <w:szCs w:val="28"/>
        </w:rPr>
        <w:t>«Предоставление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также на праве хозяйственного ведения у этих предприятий, а также уставного фонда указанных предприятий, основанных на праве хозяйственного ведения</w:t>
      </w:r>
      <w:proofErr w:type="gramStart"/>
      <w:r w:rsidRPr="002B7A48">
        <w:rPr>
          <w:rFonts w:ascii="Times New Roman" w:hAnsi="Times New Roman"/>
          <w:sz w:val="28"/>
          <w:szCs w:val="28"/>
        </w:rPr>
        <w:t>.»;</w:t>
      </w:r>
      <w:proofErr w:type="gramEnd"/>
    </w:p>
    <w:p w:rsidR="002B7A48" w:rsidRPr="002B7A48" w:rsidRDefault="002B7A48" w:rsidP="002B7A4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B7A48">
        <w:rPr>
          <w:rFonts w:ascii="Times New Roman" w:hAnsi="Times New Roman"/>
          <w:sz w:val="28"/>
          <w:szCs w:val="28"/>
        </w:rPr>
        <w:t>ст. 17 дополнить абзацем 2 следующего содержания:</w:t>
      </w:r>
    </w:p>
    <w:p w:rsidR="002B7A48" w:rsidRPr="002B7A48" w:rsidRDefault="002B7A48" w:rsidP="002B7A48">
      <w:pPr>
        <w:pStyle w:val="1"/>
        <w:jc w:val="both"/>
        <w:rPr>
          <w:szCs w:val="27"/>
        </w:rPr>
      </w:pPr>
      <w:r w:rsidRPr="002B7A48">
        <w:rPr>
          <w:szCs w:val="27"/>
        </w:rPr>
        <w:t xml:space="preserve">        </w:t>
      </w:r>
      <w:proofErr w:type="gramStart"/>
      <w:r w:rsidRPr="002B7A48">
        <w:rPr>
          <w:szCs w:val="27"/>
        </w:rPr>
        <w:t>«Решения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</w:t>
      </w:r>
      <w:r w:rsidRPr="002B7A48">
        <w:rPr>
          <w:rStyle w:val="a5"/>
          <w:i w:val="0"/>
          <w:iCs w:val="0"/>
          <w:szCs w:val="27"/>
        </w:rPr>
        <w:t>, находящиеся в собственности указанных юридических лиц,</w:t>
      </w:r>
      <w:r w:rsidRPr="002B7A48">
        <w:rPr>
          <w:rStyle w:val="a5"/>
          <w:i w:val="0"/>
          <w:iCs w:val="0"/>
        </w:rPr>
        <w:t xml:space="preserve"> </w:t>
      </w:r>
      <w:r w:rsidRPr="002B7A48">
        <w:rPr>
          <w:szCs w:val="27"/>
        </w:rPr>
        <w:t>и (или) на приобретение</w:t>
      </w:r>
      <w:r w:rsidRPr="002B7A48">
        <w:t xml:space="preserve"> </w:t>
      </w:r>
      <w:r w:rsidRPr="002B7A48">
        <w:rPr>
          <w:rStyle w:val="a5"/>
          <w:i w:val="0"/>
          <w:iCs w:val="0"/>
          <w:szCs w:val="27"/>
        </w:rPr>
        <w:t>ими</w:t>
      </w:r>
      <w:r w:rsidRPr="002B7A48">
        <w:rPr>
          <w:rStyle w:val="a5"/>
          <w:i w:val="0"/>
          <w:iCs w:val="0"/>
        </w:rPr>
        <w:t xml:space="preserve"> </w:t>
      </w:r>
      <w:r w:rsidRPr="002B7A48">
        <w:rPr>
          <w:szCs w:val="27"/>
        </w:rPr>
        <w:t>объектов недвижимого имущества</w:t>
      </w:r>
      <w:r w:rsidRPr="002B7A48">
        <w:t xml:space="preserve"> </w:t>
      </w:r>
      <w:r w:rsidRPr="002B7A48">
        <w:rPr>
          <w:rStyle w:val="a5"/>
          <w:i w:val="0"/>
          <w:iCs w:val="0"/>
          <w:szCs w:val="27"/>
        </w:rPr>
        <w:t>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2B7A48">
        <w:rPr>
          <w:rStyle w:val="a5"/>
          <w:i w:val="0"/>
          <w:iCs w:val="0"/>
          <w:szCs w:val="27"/>
        </w:rPr>
        <w:t xml:space="preserve"> в собственности таких дочерних обществ, и (или) на приобретение такими дочерними обществами объектов недвижимого имущества</w:t>
      </w:r>
      <w:r w:rsidRPr="002B7A48">
        <w:rPr>
          <w:szCs w:val="27"/>
        </w:rPr>
        <w:t xml:space="preserve"> за счет средств местного бюджета принимаются соответственно в форме нормативных правовых актов администрации сельского поселения Чураевский сельсовет в определяемом ими порядке</w:t>
      </w:r>
      <w:proofErr w:type="gramStart"/>
      <w:r w:rsidRPr="002B7A48">
        <w:rPr>
          <w:szCs w:val="27"/>
        </w:rPr>
        <w:t xml:space="preserve">.». </w:t>
      </w:r>
      <w:proofErr w:type="gramEnd"/>
    </w:p>
    <w:p w:rsidR="0085011F" w:rsidRPr="002B7A48" w:rsidRDefault="002B7A48" w:rsidP="002B7A48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2B7A48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2B7A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B7A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2B7A4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B7A48">
        <w:rPr>
          <w:rFonts w:ascii="Times New Roman" w:hAnsi="Times New Roman" w:cs="Times New Roman"/>
          <w:sz w:val="28"/>
          <w:szCs w:val="28"/>
        </w:rPr>
        <w:t xml:space="preserve">ураево, ул.Ленина, 32) и разместить </w:t>
      </w:r>
      <w:bookmarkStart w:id="0" w:name="_GoBack"/>
      <w:bookmarkEnd w:id="0"/>
      <w:r w:rsidRPr="002B7A48">
        <w:rPr>
          <w:rFonts w:ascii="Times New Roman" w:hAnsi="Times New Roman" w:cs="Times New Roman"/>
          <w:sz w:val="28"/>
          <w:szCs w:val="28"/>
        </w:rPr>
        <w:t xml:space="preserve">на </w:t>
      </w:r>
      <w:r w:rsidRPr="002B7A4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сельского поселения Чураевский сельсовет муниципального района </w:t>
      </w:r>
      <w:proofErr w:type="spellStart"/>
      <w:r w:rsidRPr="002B7A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B7A4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2B7A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B7A4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B7A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2B7A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B7A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2B7A4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B7A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2B7A4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B7A48">
        <w:rPr>
          <w:rFonts w:ascii="Times New Roman" w:hAnsi="Times New Roman" w:cs="Times New Roman"/>
          <w:sz w:val="28"/>
          <w:szCs w:val="28"/>
        </w:rPr>
        <w:t>.</w:t>
      </w: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11F" w:rsidRPr="00FC33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C331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80F8E" w:rsidRDefault="00B80F8E"/>
    <w:sectPr w:rsidR="00B80F8E" w:rsidSect="00E6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AE2"/>
    <w:multiLevelType w:val="multilevel"/>
    <w:tmpl w:val="0D9C87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6A7"/>
    <w:rsid w:val="002B7A48"/>
    <w:rsid w:val="003C1BE7"/>
    <w:rsid w:val="0085011F"/>
    <w:rsid w:val="00B80F8E"/>
    <w:rsid w:val="00C33915"/>
    <w:rsid w:val="00E65B40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40"/>
  </w:style>
  <w:style w:type="paragraph" w:styleId="1">
    <w:name w:val="heading 1"/>
    <w:basedOn w:val="a"/>
    <w:next w:val="a"/>
    <w:link w:val="10"/>
    <w:qFormat/>
    <w:rsid w:val="002B7A4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B7A4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B7A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2B7A48"/>
    <w:rPr>
      <w:color w:val="0000FF"/>
      <w:u w:val="single"/>
    </w:rPr>
  </w:style>
  <w:style w:type="character" w:styleId="a5">
    <w:name w:val="Emphasis"/>
    <w:basedOn w:val="a0"/>
    <w:uiPriority w:val="20"/>
    <w:qFormat/>
    <w:rsid w:val="002B7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4641</Characters>
  <Application>Microsoft Office Word</Application>
  <DocSecurity>0</DocSecurity>
  <Lines>38</Lines>
  <Paragraphs>10</Paragraphs>
  <ScaleCrop>false</ScaleCrop>
  <Company>Администрация СП Чураевский сельсовет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2018-02-28T10:52:00Z</dcterms:created>
  <dcterms:modified xsi:type="dcterms:W3CDTF">2018-05-02T07:02:00Z</dcterms:modified>
</cp:coreProperties>
</file>